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48B00" w14:textId="09C88F64" w:rsidR="00767AAC" w:rsidRPr="00767AAC" w:rsidRDefault="00767AAC" w:rsidP="00767AAC">
      <w:pPr>
        <w:rPr>
          <w:rFonts w:cstheme="minorHAnsi"/>
          <w:b/>
          <w:bCs/>
          <w:sz w:val="28"/>
          <w:szCs w:val="28"/>
        </w:rPr>
      </w:pPr>
      <w:r w:rsidRPr="00767AAC">
        <w:rPr>
          <w:rFonts w:cstheme="minorHAnsi"/>
          <w:b/>
          <w:bCs/>
          <w:sz w:val="28"/>
          <w:szCs w:val="28"/>
        </w:rPr>
        <w:t>Planning &amp; Development Regulation</w:t>
      </w:r>
      <w:r>
        <w:rPr>
          <w:rFonts w:cstheme="minorHAnsi"/>
          <w:b/>
          <w:bCs/>
          <w:sz w:val="28"/>
          <w:szCs w:val="28"/>
        </w:rPr>
        <w:t>s</w:t>
      </w:r>
      <w:r w:rsidRPr="00767AAC">
        <w:rPr>
          <w:rFonts w:cstheme="minorHAnsi"/>
          <w:b/>
          <w:bCs/>
          <w:sz w:val="28"/>
          <w:szCs w:val="28"/>
        </w:rPr>
        <w:t xml:space="preserve"> 2001 (As Amended)</w:t>
      </w:r>
    </w:p>
    <w:p w14:paraId="11593366" w14:textId="18525A72" w:rsidR="0004601F" w:rsidRPr="00767AAC" w:rsidRDefault="00487996" w:rsidP="00767AAC">
      <w:pPr>
        <w:rPr>
          <w:rFonts w:cstheme="minorHAnsi"/>
          <w:b/>
          <w:bCs/>
          <w:sz w:val="28"/>
          <w:szCs w:val="28"/>
        </w:rPr>
      </w:pPr>
      <w:r w:rsidRPr="00767AAC">
        <w:rPr>
          <w:rFonts w:cstheme="minorHAnsi"/>
          <w:b/>
          <w:bCs/>
          <w:sz w:val="28"/>
          <w:szCs w:val="28"/>
        </w:rPr>
        <w:t>EIA Screening</w:t>
      </w:r>
    </w:p>
    <w:p w14:paraId="69F57CFB" w14:textId="445BF4E2" w:rsidR="00767AAC" w:rsidRDefault="00FC30E5" w:rsidP="00FC0102">
      <w:pPr>
        <w:spacing w:after="0"/>
      </w:pPr>
      <w:r w:rsidRPr="00836C2C">
        <w:rPr>
          <w:b/>
          <w:bCs/>
        </w:rPr>
        <w:t>Site Location</w:t>
      </w:r>
      <w:r>
        <w:t xml:space="preserve">: </w:t>
      </w:r>
    </w:p>
    <w:p w14:paraId="19E802C1" w14:textId="6F49B94F" w:rsidR="00F86F72" w:rsidRDefault="00F86F72" w:rsidP="00FC0102">
      <w:pPr>
        <w:spacing w:after="0"/>
      </w:pPr>
      <w:r>
        <w:t>The property is</w:t>
      </w:r>
      <w:r w:rsidR="00BA2363">
        <w:t xml:space="preserve"> the ruin of a </w:t>
      </w:r>
      <w:r>
        <w:t>19</w:t>
      </w:r>
      <w:r w:rsidRPr="00F86F72">
        <w:rPr>
          <w:vertAlign w:val="superscript"/>
        </w:rPr>
        <w:t>th</w:t>
      </w:r>
      <w:r>
        <w:t xml:space="preserve"> century building, </w:t>
      </w:r>
      <w:r w:rsidR="00DA536E">
        <w:t xml:space="preserve">currently </w:t>
      </w:r>
      <w:r w:rsidR="00B079C7">
        <w:t>one</w:t>
      </w:r>
      <w:r>
        <w:t xml:space="preserve"> storey high, built in coursed rubble stonework with </w:t>
      </w:r>
      <w:r w:rsidR="00B079C7">
        <w:t xml:space="preserve">the remains of </w:t>
      </w:r>
      <w:r>
        <w:t xml:space="preserve">brick window surrounds. </w:t>
      </w:r>
      <w:r w:rsidR="00E42C49">
        <w:t xml:space="preserve"> The property is located on the western </w:t>
      </w:r>
      <w:r w:rsidR="00B079C7">
        <w:t>boundary</w:t>
      </w:r>
      <w:r w:rsidR="00E42C49">
        <w:t xml:space="preserve"> of </w:t>
      </w:r>
      <w:r w:rsidR="00B079C7">
        <w:t>Potato Market</w:t>
      </w:r>
      <w:r w:rsidR="00E42C49">
        <w:t xml:space="preserve"> </w:t>
      </w:r>
      <w:r w:rsidR="00642521">
        <w:t>and is in</w:t>
      </w:r>
      <w:r>
        <w:t xml:space="preserve"> a derelict state, with roof and internal floors having collapsed at some point in the past</w:t>
      </w:r>
      <w:r w:rsidR="008E1123">
        <w:t xml:space="preserve"> and no remnants of the collapse left on site</w:t>
      </w:r>
      <w:r w:rsidR="009612A4">
        <w:t>.</w:t>
      </w:r>
      <w:r w:rsidR="002E30DD">
        <w:t xml:space="preserve"> The land to the east </w:t>
      </w:r>
      <w:r w:rsidR="00B079C7">
        <w:t>is a public plaza. The land to the south</w:t>
      </w:r>
      <w:r w:rsidR="008E1123">
        <w:t xml:space="preserve"> and west </w:t>
      </w:r>
      <w:r w:rsidR="00B079C7">
        <w:t>is currently a public car park</w:t>
      </w:r>
      <w:r w:rsidR="003B4339">
        <w:t xml:space="preserve"> and laneway</w:t>
      </w:r>
      <w:r w:rsidR="00B079C7">
        <w:t xml:space="preserve">. </w:t>
      </w:r>
      <w:r w:rsidR="001D47C1">
        <w:t>To the north</w:t>
      </w:r>
      <w:r w:rsidR="002E30DD">
        <w:t xml:space="preserve"> of the </w:t>
      </w:r>
      <w:r w:rsidR="001D47C1">
        <w:t>site</w:t>
      </w:r>
      <w:r w:rsidR="002E30DD">
        <w:t xml:space="preserve"> is </w:t>
      </w:r>
      <w:r w:rsidR="001D47C1">
        <w:t xml:space="preserve">an </w:t>
      </w:r>
      <w:r w:rsidR="002E30DD">
        <w:t xml:space="preserve">occupied </w:t>
      </w:r>
      <w:r w:rsidR="001D47C1">
        <w:t>two storey building</w:t>
      </w:r>
      <w:r w:rsidR="00DA536E">
        <w:t>, accommodating a clothes retail business</w:t>
      </w:r>
      <w:r w:rsidR="002E30DD">
        <w:t>.</w:t>
      </w:r>
    </w:p>
    <w:p w14:paraId="4BD0AA6E" w14:textId="1F270F69" w:rsidR="003F2A8D" w:rsidRDefault="003F2A8D" w:rsidP="00FC0102">
      <w:pPr>
        <w:spacing w:after="0"/>
      </w:pPr>
    </w:p>
    <w:p w14:paraId="54ABE9EC" w14:textId="77777777" w:rsidR="00216E11" w:rsidRDefault="004C73E5" w:rsidP="00FC0102">
      <w:pPr>
        <w:spacing w:after="0"/>
      </w:pPr>
      <w:r w:rsidRPr="00937699">
        <w:rPr>
          <w:b/>
          <w:bCs/>
        </w:rPr>
        <w:t>Planning Status</w:t>
      </w:r>
      <w:r>
        <w:t xml:space="preserve">: </w:t>
      </w:r>
    </w:p>
    <w:p w14:paraId="2FC7A1BC" w14:textId="5B120A1F" w:rsidR="00216E11" w:rsidRDefault="004C73E5" w:rsidP="00FC0102">
      <w:pPr>
        <w:pStyle w:val="ListParagraph"/>
        <w:numPr>
          <w:ilvl w:val="0"/>
          <w:numId w:val="4"/>
        </w:numPr>
        <w:spacing w:after="0"/>
      </w:pPr>
      <w:r>
        <w:t xml:space="preserve">Located on ‘Town Centre’ zoned land in the current Joint Spatial </w:t>
      </w:r>
      <w:r w:rsidR="00937699">
        <w:t xml:space="preserve">Plan for the Greater Carlow </w:t>
      </w:r>
      <w:proofErr w:type="spellStart"/>
      <w:r w:rsidR="00937699">
        <w:t>Graiguecullen</w:t>
      </w:r>
      <w:proofErr w:type="spellEnd"/>
      <w:r w:rsidR="00937699">
        <w:t xml:space="preserve"> Urban Area 2012-2018 (as extended).</w:t>
      </w:r>
    </w:p>
    <w:p w14:paraId="5E1B297E" w14:textId="0FE7DCB0" w:rsidR="0053225F" w:rsidRPr="0053225F" w:rsidRDefault="0053225F" w:rsidP="00FC0102">
      <w:pPr>
        <w:pStyle w:val="ListParagraph"/>
        <w:numPr>
          <w:ilvl w:val="0"/>
          <w:numId w:val="4"/>
        </w:numPr>
        <w:spacing w:after="0"/>
      </w:pPr>
      <w:r w:rsidRPr="0053225F">
        <w:t xml:space="preserve">The proposed site is adjacent to </w:t>
      </w:r>
      <w:r w:rsidRPr="0053225F">
        <w:t xml:space="preserve">Opportunity Site 4: </w:t>
      </w:r>
      <w:proofErr w:type="spellStart"/>
      <w:r w:rsidRPr="0053225F">
        <w:t>Plas</w:t>
      </w:r>
      <w:proofErr w:type="spellEnd"/>
      <w:r w:rsidRPr="0053225F">
        <w:t xml:space="preserve"> </w:t>
      </w:r>
      <w:proofErr w:type="spellStart"/>
      <w:r w:rsidRPr="0053225F">
        <w:t>na</w:t>
      </w:r>
      <w:proofErr w:type="spellEnd"/>
      <w:r w:rsidRPr="0053225F">
        <w:t xml:space="preserve"> Saoirse and Potato Market</w:t>
      </w:r>
      <w:r w:rsidRPr="0053225F">
        <w:t>.</w:t>
      </w:r>
    </w:p>
    <w:p w14:paraId="7A87CF4F" w14:textId="1E900FFE" w:rsidR="00937699" w:rsidRDefault="00937699" w:rsidP="00FC0102">
      <w:pPr>
        <w:pStyle w:val="ListParagraph"/>
        <w:numPr>
          <w:ilvl w:val="0"/>
          <w:numId w:val="4"/>
        </w:numPr>
        <w:spacing w:after="0"/>
      </w:pPr>
      <w:r>
        <w:t xml:space="preserve">Site is </w:t>
      </w:r>
      <w:r w:rsidR="0053225F" w:rsidRPr="0053225F">
        <w:rPr>
          <w:u w:val="single"/>
        </w:rPr>
        <w:t>not</w:t>
      </w:r>
      <w:r w:rsidRPr="0053225F">
        <w:rPr>
          <w:u w:val="single"/>
        </w:rPr>
        <w:t xml:space="preserve"> located</w:t>
      </w:r>
      <w:r>
        <w:t xml:space="preserve"> inside an </w:t>
      </w:r>
      <w:r w:rsidR="00216E11">
        <w:t>Architectural</w:t>
      </w:r>
      <w:r>
        <w:t xml:space="preserve"> Conservation Area (ACA)</w:t>
      </w:r>
      <w:r w:rsidR="00216E11">
        <w:t xml:space="preserve"> in the Joint Spatial Plan.</w:t>
      </w:r>
    </w:p>
    <w:p w14:paraId="3F827153" w14:textId="0D52AA11" w:rsidR="00BD505B" w:rsidRDefault="00BD505B" w:rsidP="00FC0102">
      <w:pPr>
        <w:pStyle w:val="ListParagraph"/>
        <w:numPr>
          <w:ilvl w:val="0"/>
          <w:numId w:val="4"/>
        </w:numPr>
        <w:spacing w:after="0"/>
      </w:pPr>
      <w:r>
        <w:t xml:space="preserve">It is </w:t>
      </w:r>
      <w:r w:rsidRPr="00FF6A20">
        <w:rPr>
          <w:u w:val="single"/>
        </w:rPr>
        <w:t>not listed</w:t>
      </w:r>
      <w:r>
        <w:t xml:space="preserve"> as a Protected Structure in the </w:t>
      </w:r>
      <w:r w:rsidR="00FF6A20">
        <w:t>current</w:t>
      </w:r>
      <w:r>
        <w:t xml:space="preserve"> Joint Spatial Strategy or the Carlow County Development Plan.</w:t>
      </w:r>
      <w:r w:rsidR="00B3436F">
        <w:t xml:space="preserve"> The building is also not on the NIAH register. </w:t>
      </w:r>
    </w:p>
    <w:p w14:paraId="1AE702AB" w14:textId="3B1F2D62" w:rsidR="00216E11" w:rsidRDefault="00216E11" w:rsidP="00FC0102">
      <w:pPr>
        <w:pStyle w:val="ListParagraph"/>
        <w:numPr>
          <w:ilvl w:val="0"/>
          <w:numId w:val="4"/>
        </w:numPr>
        <w:spacing w:after="0"/>
      </w:pPr>
      <w:r>
        <w:t xml:space="preserve">Site is </w:t>
      </w:r>
      <w:r w:rsidR="00DA536E" w:rsidRPr="0053225F">
        <w:rPr>
          <w:u w:val="single"/>
        </w:rPr>
        <w:t xml:space="preserve">not </w:t>
      </w:r>
      <w:r w:rsidRPr="0053225F">
        <w:rPr>
          <w:u w:val="single"/>
        </w:rPr>
        <w:t>located</w:t>
      </w:r>
      <w:r>
        <w:t xml:space="preserve"> inside OPW Flood Zone A and B </w:t>
      </w:r>
      <w:r w:rsidR="003667FF">
        <w:t>in flood mapping available for the area.</w:t>
      </w:r>
    </w:p>
    <w:p w14:paraId="680DF244" w14:textId="1FF0C111" w:rsidR="003667FF" w:rsidRDefault="003D29C8" w:rsidP="00FC0102">
      <w:pPr>
        <w:pStyle w:val="ListParagraph"/>
        <w:numPr>
          <w:ilvl w:val="0"/>
          <w:numId w:val="4"/>
        </w:numPr>
        <w:spacing w:after="0"/>
      </w:pPr>
      <w:r>
        <w:t xml:space="preserve">The boundary of the site </w:t>
      </w:r>
      <w:r w:rsidR="003667FF">
        <w:t xml:space="preserve">is </w:t>
      </w:r>
      <w:r w:rsidR="00683F6E">
        <w:t xml:space="preserve">circa </w:t>
      </w:r>
      <w:r w:rsidR="00DA536E">
        <w:t>83m</w:t>
      </w:r>
      <w:r w:rsidR="00683F6E">
        <w:t xml:space="preserve"> </w:t>
      </w:r>
      <w:r w:rsidR="00DA536E">
        <w:t>north east</w:t>
      </w:r>
      <w:r>
        <w:t xml:space="preserve"> of the </w:t>
      </w:r>
      <w:r w:rsidR="00DA536E">
        <w:t xml:space="preserve">River </w:t>
      </w:r>
      <w:proofErr w:type="spellStart"/>
      <w:r w:rsidR="00DA536E">
        <w:t>Burrin</w:t>
      </w:r>
      <w:proofErr w:type="spellEnd"/>
      <w:r w:rsidR="00DA536E">
        <w:t xml:space="preserve">, which feeds into the </w:t>
      </w:r>
      <w:r>
        <w:t xml:space="preserve">River Barrow &amp; River </w:t>
      </w:r>
      <w:proofErr w:type="spellStart"/>
      <w:r>
        <w:t>Suir</w:t>
      </w:r>
      <w:proofErr w:type="spellEnd"/>
      <w:r>
        <w:t xml:space="preserve"> SAC (Site Code: 002162). </w:t>
      </w:r>
    </w:p>
    <w:p w14:paraId="0ABD5FD1" w14:textId="77777777" w:rsidR="003D29C8" w:rsidRPr="00FC0102" w:rsidRDefault="003D29C8" w:rsidP="003D29C8">
      <w:pPr>
        <w:pStyle w:val="ListParagraph"/>
        <w:spacing w:after="0"/>
      </w:pPr>
    </w:p>
    <w:p w14:paraId="10B886FB" w14:textId="3FB047C6" w:rsidR="00FC0102" w:rsidRDefault="00FC30E5" w:rsidP="00FC0102">
      <w:pPr>
        <w:spacing w:after="0"/>
      </w:pPr>
      <w:r w:rsidRPr="00836C2C">
        <w:rPr>
          <w:b/>
          <w:bCs/>
        </w:rPr>
        <w:t xml:space="preserve">Proposed </w:t>
      </w:r>
      <w:r w:rsidR="00FC0102" w:rsidRPr="00836C2C">
        <w:rPr>
          <w:b/>
          <w:bCs/>
        </w:rPr>
        <w:t>Local Authority Development Works</w:t>
      </w:r>
      <w:r>
        <w:t xml:space="preserve">: </w:t>
      </w:r>
    </w:p>
    <w:p w14:paraId="68BE45C1" w14:textId="3878C31B" w:rsidR="00740A24" w:rsidRPr="00740A24" w:rsidRDefault="00740A24" w:rsidP="00FC0102">
      <w:pPr>
        <w:spacing w:after="0"/>
        <w:rPr>
          <w:u w:val="single"/>
        </w:rPr>
      </w:pPr>
      <w:r w:rsidRPr="00740A24">
        <w:rPr>
          <w:u w:val="single"/>
        </w:rPr>
        <w:t>Short Term Works</w:t>
      </w:r>
      <w:r w:rsidR="00C92D82">
        <w:rPr>
          <w:u w:val="single"/>
        </w:rPr>
        <w:t>:</w:t>
      </w:r>
    </w:p>
    <w:p w14:paraId="2AC3FF4B" w14:textId="2182824C" w:rsidR="00FC0102" w:rsidRDefault="00DA31E4" w:rsidP="00DA31E4">
      <w:pPr>
        <w:pStyle w:val="ListParagraph"/>
        <w:numPr>
          <w:ilvl w:val="0"/>
          <w:numId w:val="5"/>
        </w:numPr>
        <w:spacing w:after="0"/>
      </w:pPr>
      <w:r>
        <w:t xml:space="preserve">The loose </w:t>
      </w:r>
      <w:r w:rsidR="00DA536E">
        <w:t>stones at the top of the wall are to be r</w:t>
      </w:r>
      <w:r w:rsidR="00C92D82">
        <w:t>eset</w:t>
      </w:r>
      <w:r w:rsidR="00F5280F">
        <w:t>.</w:t>
      </w:r>
    </w:p>
    <w:p w14:paraId="3477D2D9" w14:textId="7325529C" w:rsidR="006D6B7F" w:rsidRDefault="006D6B7F" w:rsidP="00DA31E4">
      <w:pPr>
        <w:pStyle w:val="ListParagraph"/>
        <w:numPr>
          <w:ilvl w:val="0"/>
          <w:numId w:val="5"/>
        </w:numPr>
        <w:spacing w:after="0"/>
      </w:pPr>
      <w:r>
        <w:t xml:space="preserve">The access to the </w:t>
      </w:r>
      <w:r w:rsidR="00C92D82">
        <w:t>site</w:t>
      </w:r>
      <w:r>
        <w:t xml:space="preserve"> </w:t>
      </w:r>
      <w:r w:rsidR="00C92D82">
        <w:t>from</w:t>
      </w:r>
      <w:r>
        <w:t xml:space="preserve"> the street to be </w:t>
      </w:r>
      <w:r w:rsidR="00C92D82">
        <w:t>retained with a new gate structure going in</w:t>
      </w:r>
      <w:r>
        <w:t>.</w:t>
      </w:r>
    </w:p>
    <w:p w14:paraId="67C5274B" w14:textId="428DD047" w:rsidR="006D6B7F" w:rsidRDefault="006D6B7F" w:rsidP="00DA31E4">
      <w:pPr>
        <w:pStyle w:val="ListParagraph"/>
        <w:numPr>
          <w:ilvl w:val="0"/>
          <w:numId w:val="5"/>
        </w:numPr>
        <w:spacing w:after="0"/>
      </w:pPr>
      <w:r>
        <w:t xml:space="preserve">The </w:t>
      </w:r>
      <w:r w:rsidR="00C92D82">
        <w:t>new access gate to the western corner is to be instated to allow both vehicular and pedestrian access.</w:t>
      </w:r>
    </w:p>
    <w:p w14:paraId="2B1BFEDC" w14:textId="0CE50589" w:rsidR="00BE7463" w:rsidRDefault="00C92D82" w:rsidP="00DA31E4">
      <w:pPr>
        <w:pStyle w:val="ListParagraph"/>
        <w:numPr>
          <w:ilvl w:val="0"/>
          <w:numId w:val="5"/>
        </w:numPr>
        <w:spacing w:after="0"/>
      </w:pPr>
      <w:r>
        <w:t>The existing mini pillar to the car park boundary wall is to be moved</w:t>
      </w:r>
      <w:r w:rsidR="00BE7463">
        <w:t>.</w:t>
      </w:r>
    </w:p>
    <w:p w14:paraId="491220B3" w14:textId="30B7B7CA" w:rsidR="00C92D82" w:rsidRDefault="00C92D82" w:rsidP="00DA31E4">
      <w:pPr>
        <w:pStyle w:val="ListParagraph"/>
        <w:numPr>
          <w:ilvl w:val="0"/>
          <w:numId w:val="5"/>
        </w:numPr>
        <w:spacing w:after="0"/>
      </w:pPr>
      <w:r>
        <w:t>A new steel portal frame structure is to be instated independent of the existing stone walls to support the proposed standing seam metal roof.</w:t>
      </w:r>
    </w:p>
    <w:p w14:paraId="13127AE8" w14:textId="3A1AEF5D" w:rsidR="00C92D82" w:rsidRDefault="00C92D82" w:rsidP="00DA31E4">
      <w:pPr>
        <w:pStyle w:val="ListParagraph"/>
        <w:numPr>
          <w:ilvl w:val="0"/>
          <w:numId w:val="5"/>
        </w:numPr>
        <w:spacing w:after="0"/>
      </w:pPr>
      <w:r>
        <w:t>The clear-storey spaces between the roo</w:t>
      </w:r>
      <w:r w:rsidR="000C6EA5">
        <w:t>fs</w:t>
      </w:r>
      <w:r>
        <w:t xml:space="preserve"> are to be infilled with a polycarbonate rainscreen system. </w:t>
      </w:r>
    </w:p>
    <w:p w14:paraId="7BA92945" w14:textId="1AB090E6" w:rsidR="00752635" w:rsidRDefault="00752635" w:rsidP="00752635">
      <w:pPr>
        <w:spacing w:after="0"/>
      </w:pPr>
    </w:p>
    <w:p w14:paraId="59BCCA57" w14:textId="04C2991E" w:rsidR="00740A24" w:rsidRPr="00740A24" w:rsidRDefault="004F006E" w:rsidP="00752635">
      <w:pPr>
        <w:spacing w:after="0"/>
        <w:rPr>
          <w:u w:val="single"/>
        </w:rPr>
      </w:pPr>
      <w:r w:rsidRPr="00740A24">
        <w:rPr>
          <w:u w:val="single"/>
        </w:rPr>
        <w:t>Medium Term works</w:t>
      </w:r>
      <w:r w:rsidR="00C92D82">
        <w:rPr>
          <w:u w:val="single"/>
        </w:rPr>
        <w:t>:</w:t>
      </w:r>
      <w:r w:rsidRPr="00740A24">
        <w:rPr>
          <w:u w:val="single"/>
        </w:rPr>
        <w:t xml:space="preserve"> </w:t>
      </w:r>
    </w:p>
    <w:p w14:paraId="02B37976" w14:textId="27E0E850" w:rsidR="004F006E" w:rsidRDefault="00C92D82" w:rsidP="00752635">
      <w:pPr>
        <w:spacing w:after="0"/>
      </w:pPr>
      <w:r>
        <w:t xml:space="preserve">No </w:t>
      </w:r>
      <w:proofErr w:type="gramStart"/>
      <w:r>
        <w:t>medium term</w:t>
      </w:r>
      <w:proofErr w:type="gramEnd"/>
      <w:r>
        <w:t xml:space="preserve"> works planned</w:t>
      </w:r>
      <w:r w:rsidR="00B505FD">
        <w:t>.</w:t>
      </w:r>
    </w:p>
    <w:p w14:paraId="7A3D008D" w14:textId="114B29F8" w:rsidR="00C92D82" w:rsidRDefault="00C92D82" w:rsidP="00752635">
      <w:pPr>
        <w:spacing w:after="0"/>
      </w:pPr>
    </w:p>
    <w:p w14:paraId="0B95D59B" w14:textId="0BE1A6EC" w:rsidR="00C92D82" w:rsidRPr="00C92D82" w:rsidRDefault="00C92D82" w:rsidP="00752635">
      <w:pPr>
        <w:spacing w:after="0"/>
        <w:rPr>
          <w:u w:val="single"/>
        </w:rPr>
      </w:pPr>
      <w:r w:rsidRPr="00C92D82">
        <w:rPr>
          <w:u w:val="single"/>
        </w:rPr>
        <w:t>Long Term Works:</w:t>
      </w:r>
    </w:p>
    <w:p w14:paraId="6ACD637B" w14:textId="53C021FF" w:rsidR="00C92D82" w:rsidRDefault="00C92D82" w:rsidP="00752635">
      <w:pPr>
        <w:spacing w:after="0"/>
      </w:pPr>
      <w:r>
        <w:t xml:space="preserve">No </w:t>
      </w:r>
      <w:proofErr w:type="gramStart"/>
      <w:r>
        <w:t>long term</w:t>
      </w:r>
      <w:proofErr w:type="gramEnd"/>
      <w:r>
        <w:t xml:space="preserve"> works planned.</w:t>
      </w:r>
    </w:p>
    <w:p w14:paraId="7556C01D" w14:textId="77777777" w:rsidR="00C92D82" w:rsidRDefault="00C92D82" w:rsidP="00752635">
      <w:pPr>
        <w:spacing w:after="0"/>
      </w:pPr>
    </w:p>
    <w:p w14:paraId="50FEDB9F" w14:textId="5C3C4FEE" w:rsidR="00820898" w:rsidRDefault="00820898" w:rsidP="00752635">
      <w:pPr>
        <w:spacing w:after="0"/>
      </w:pPr>
    </w:p>
    <w:p w14:paraId="6BFE1829" w14:textId="27DCAC92" w:rsidR="00820898" w:rsidRPr="00820898" w:rsidRDefault="00820898" w:rsidP="00FC0102">
      <w:pPr>
        <w:spacing w:after="0"/>
        <w:rPr>
          <w:b/>
          <w:bCs/>
        </w:rPr>
      </w:pPr>
      <w:r w:rsidRPr="00820898">
        <w:rPr>
          <w:b/>
          <w:bCs/>
        </w:rPr>
        <w:t xml:space="preserve">Planning &amp; Development Regulations 2001 Schedule 5 </w:t>
      </w:r>
      <w:r>
        <w:rPr>
          <w:b/>
          <w:bCs/>
        </w:rPr>
        <w:t>(</w:t>
      </w:r>
      <w:r w:rsidR="00E609A9">
        <w:rPr>
          <w:b/>
          <w:bCs/>
        </w:rPr>
        <w:t xml:space="preserve">Relevant </w:t>
      </w:r>
      <w:r>
        <w:rPr>
          <w:b/>
          <w:bCs/>
        </w:rPr>
        <w:t>EIA Categories)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3C5E" w:rsidRPr="00767AAC" w14:paraId="5FF163C2" w14:textId="77777777" w:rsidTr="00103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B9247CA" w14:textId="0D998CDF" w:rsidR="00103C5E" w:rsidRPr="00767AAC" w:rsidRDefault="00103C5E" w:rsidP="00103C5E">
            <w:r w:rsidRPr="00767AAC">
              <w:t>Mandatory EIA Listed Projects &amp; Thresholds</w:t>
            </w:r>
          </w:p>
        </w:tc>
        <w:tc>
          <w:tcPr>
            <w:tcW w:w="4508" w:type="dxa"/>
          </w:tcPr>
          <w:p w14:paraId="35D8F9BC" w14:textId="43B952AD" w:rsidR="00103C5E" w:rsidRPr="00767AAC" w:rsidRDefault="00103C5E" w:rsidP="00487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7AAC">
              <w:t>Proposed Development</w:t>
            </w:r>
          </w:p>
        </w:tc>
      </w:tr>
      <w:tr w:rsidR="00103C5E" w14:paraId="7AEF3C04" w14:textId="77777777" w:rsidTr="00767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0067284" w14:textId="4B3A62D8" w:rsidR="00103C5E" w:rsidRPr="00767AAC" w:rsidRDefault="00103C5E" w:rsidP="00103C5E">
            <w:r w:rsidRPr="00767AAC">
              <w:t xml:space="preserve">Schedule 5, Part </w:t>
            </w:r>
            <w:r w:rsidR="00767AAC">
              <w:t>2</w:t>
            </w:r>
          </w:p>
          <w:p w14:paraId="36A8BC2F" w14:textId="3FD64D79" w:rsidR="00103C5E" w:rsidRPr="00767AAC" w:rsidRDefault="00767AAC" w:rsidP="00103C5E">
            <w:r w:rsidRPr="00767AAC">
              <w:t xml:space="preserve">Paragraph 10 </w:t>
            </w:r>
            <w:r w:rsidR="00103C5E" w:rsidRPr="00767AAC">
              <w:t>(iv)</w:t>
            </w:r>
            <w:r>
              <w:rPr>
                <w:b w:val="0"/>
                <w:bCs w:val="0"/>
              </w:rPr>
              <w:t xml:space="preserve"> -</w:t>
            </w:r>
            <w:r w:rsidR="00103C5E" w:rsidRPr="00767AAC">
              <w:rPr>
                <w:b w:val="0"/>
                <w:bCs w:val="0"/>
              </w:rPr>
              <w:t xml:space="preserve"> Urban development which would involve an area greater than 2 hectares in the case of a business district, 10 hectares in </w:t>
            </w:r>
            <w:r w:rsidR="00103C5E" w:rsidRPr="00767AAC">
              <w:rPr>
                <w:b w:val="0"/>
                <w:bCs w:val="0"/>
              </w:rPr>
              <w:lastRenderedPageBreak/>
              <w:t xml:space="preserve">the case of other parts of a built-up area and 20 hectares elsewhere. </w:t>
            </w:r>
          </w:p>
          <w:p w14:paraId="02481DD0" w14:textId="77777777" w:rsidR="00103C5E" w:rsidRPr="00767AAC" w:rsidRDefault="00103C5E" w:rsidP="00103C5E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>(In this paragraph, “business district” means a district within a city or town in which the predominant land use is retail or commercial use.)</w:t>
            </w:r>
          </w:p>
          <w:p w14:paraId="4A8CE7BC" w14:textId="77777777" w:rsidR="00103C5E" w:rsidRDefault="00103C5E" w:rsidP="00487996">
            <w:pPr>
              <w:rPr>
                <w:b w:val="0"/>
                <w:bCs w:val="0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25E7129B" w14:textId="07666707" w:rsidR="00103C5E" w:rsidRDefault="009D7F79" w:rsidP="0048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The subject site</w:t>
            </w:r>
            <w:r w:rsidR="00430922">
              <w:t xml:space="preserve"> consists of a site area of approximately 0.0</w:t>
            </w:r>
            <w:r w:rsidR="000C6EA5">
              <w:t>34</w:t>
            </w:r>
            <w:r w:rsidR="00430922">
              <w:t>ha</w:t>
            </w:r>
            <w:r w:rsidR="005C20B8">
              <w:t>.</w:t>
            </w:r>
          </w:p>
          <w:p w14:paraId="1A197246" w14:textId="77777777" w:rsidR="00E609A9" w:rsidRDefault="00E609A9" w:rsidP="0048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A30478" w14:textId="57F9AAB3" w:rsidR="00E609A9" w:rsidRPr="009D64D5" w:rsidRDefault="00E609A9" w:rsidP="0048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The proposed development is significantly less than the </w:t>
            </w:r>
            <w:r w:rsidR="00655272">
              <w:t xml:space="preserve">mandatory EIA threshold based on the site area involved. </w:t>
            </w:r>
          </w:p>
        </w:tc>
      </w:tr>
      <w:tr w:rsidR="00767AAC" w14:paraId="7506E334" w14:textId="77777777" w:rsidTr="00767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5DEDB" w:themeFill="background2"/>
          </w:tcPr>
          <w:p w14:paraId="6187AC4D" w14:textId="77777777" w:rsidR="00767AAC" w:rsidRPr="00767AAC" w:rsidRDefault="00767AAC" w:rsidP="00103C5E">
            <w:r w:rsidRPr="00767AAC">
              <w:lastRenderedPageBreak/>
              <w:t>Schedule 5 Part 2</w:t>
            </w:r>
          </w:p>
          <w:p w14:paraId="5A2D8E20" w14:textId="49BD7A41" w:rsidR="00767AAC" w:rsidRPr="00767AAC" w:rsidRDefault="00767AAC" w:rsidP="00103C5E">
            <w:pPr>
              <w:rPr>
                <w:b w:val="0"/>
                <w:bCs w:val="0"/>
              </w:rPr>
            </w:pPr>
            <w:r w:rsidRPr="00767AAC">
              <w:t>Paragraph 15</w:t>
            </w:r>
            <w:r>
              <w:rPr>
                <w:b w:val="0"/>
                <w:bCs w:val="0"/>
              </w:rPr>
              <w:t xml:space="preserve"> -</w:t>
            </w:r>
            <w:r w:rsidRPr="00767AAC">
              <w:rPr>
                <w:b w:val="0"/>
                <w:bCs w:val="0"/>
              </w:rPr>
              <w:t xml:space="preserve"> Any project listed in this Part which does not exceed a quantity, area or other limit specified in this Part in respect of the relevant class of </w:t>
            </w:r>
            <w:proofErr w:type="gramStart"/>
            <w:r w:rsidRPr="00767AAC">
              <w:rPr>
                <w:b w:val="0"/>
                <w:bCs w:val="0"/>
              </w:rPr>
              <w:t>development</w:t>
            </w:r>
            <w:proofErr w:type="gramEnd"/>
            <w:r w:rsidRPr="00767AAC">
              <w:rPr>
                <w:b w:val="0"/>
                <w:bCs w:val="0"/>
              </w:rPr>
              <w:t xml:space="preserve"> but which would be likely to have significant effects on the environment, having regard to the criteria set out in Schedule 7.</w:t>
            </w:r>
          </w:p>
        </w:tc>
        <w:tc>
          <w:tcPr>
            <w:tcW w:w="4508" w:type="dxa"/>
            <w:shd w:val="clear" w:color="auto" w:fill="FFFFFF" w:themeFill="background1"/>
          </w:tcPr>
          <w:p w14:paraId="1B8D7F72" w14:textId="77777777" w:rsidR="00767AAC" w:rsidRDefault="00767AAC" w:rsidP="0048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0B258D7" w14:textId="6526C010" w:rsidR="00655272" w:rsidRPr="0025027F" w:rsidRDefault="00655272" w:rsidP="0048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27F">
              <w:t xml:space="preserve">See </w:t>
            </w:r>
            <w:r w:rsidR="0025027F" w:rsidRPr="0025027F">
              <w:t>S</w:t>
            </w:r>
            <w:r w:rsidRPr="0025027F">
              <w:t xml:space="preserve">chedule 7 Assessment </w:t>
            </w:r>
            <w:r w:rsidR="0025027F" w:rsidRPr="0025027F">
              <w:t>below.</w:t>
            </w:r>
          </w:p>
        </w:tc>
      </w:tr>
    </w:tbl>
    <w:p w14:paraId="155D4A74" w14:textId="13A6204E" w:rsidR="00103C5E" w:rsidRDefault="00103C5E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7AAC" w14:paraId="2E39979E" w14:textId="77777777" w:rsidTr="00767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7321126" w14:textId="77777777" w:rsidR="00767AAC" w:rsidRPr="00767AAC" w:rsidRDefault="00767AAC" w:rsidP="00767AAC">
            <w:r w:rsidRPr="00767AAC">
              <w:t xml:space="preserve">Schedule 7 </w:t>
            </w:r>
          </w:p>
          <w:p w14:paraId="032F404D" w14:textId="06C8BD38" w:rsidR="00767AAC" w:rsidRPr="00103C5E" w:rsidRDefault="00767AAC" w:rsidP="00767AAC">
            <w:pPr>
              <w:rPr>
                <w:b w:val="0"/>
                <w:bCs w:val="0"/>
              </w:rPr>
            </w:pPr>
            <w:r w:rsidRPr="00103C5E">
              <w:t>CRITERIA FOR DETERMINING WHETHER DEVELOPMENT LISTED IN PART 2 OF SCHEDULE 5 SHOULD BE SUBJECT TO AN ENVIRONMENTAL IMPACT ASSESSMENT</w:t>
            </w:r>
          </w:p>
        </w:tc>
        <w:tc>
          <w:tcPr>
            <w:tcW w:w="4508" w:type="dxa"/>
          </w:tcPr>
          <w:p w14:paraId="46C27CC6" w14:textId="77777777" w:rsidR="00767AAC" w:rsidRDefault="00767A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3C5E" w:rsidRPr="00D73E7B" w14:paraId="4C1DB0C6" w14:textId="77777777" w:rsidTr="00767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19428EB" w14:textId="77777777" w:rsidR="00103C5E" w:rsidRPr="00103C5E" w:rsidRDefault="00103C5E" w:rsidP="00103C5E">
            <w:pPr>
              <w:rPr>
                <w:b w:val="0"/>
                <w:bCs w:val="0"/>
              </w:rPr>
            </w:pPr>
            <w:r w:rsidRPr="00103C5E">
              <w:rPr>
                <w:b w:val="0"/>
                <w:bCs w:val="0"/>
              </w:rPr>
              <w:t xml:space="preserve">1. Characteristics of proposed development </w:t>
            </w:r>
          </w:p>
          <w:p w14:paraId="5BF2C2DE" w14:textId="77777777" w:rsidR="00103C5E" w:rsidRDefault="00103C5E" w:rsidP="00103C5E">
            <w:r>
              <w:t xml:space="preserve"> </w:t>
            </w:r>
          </w:p>
          <w:p w14:paraId="0B2AB676" w14:textId="77777777" w:rsidR="00103C5E" w:rsidRPr="00767AAC" w:rsidRDefault="00103C5E" w:rsidP="00103C5E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The characteristics of proposed development, in particular— </w:t>
            </w:r>
          </w:p>
          <w:p w14:paraId="00A6915B" w14:textId="77777777" w:rsidR="00103C5E" w:rsidRPr="00767AAC" w:rsidRDefault="00103C5E" w:rsidP="00103C5E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 </w:t>
            </w:r>
          </w:p>
          <w:p w14:paraId="11230449" w14:textId="77777777" w:rsidR="00103C5E" w:rsidRPr="00767AAC" w:rsidRDefault="00103C5E" w:rsidP="00103C5E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(a) the size and design of the whole of the proposed development, </w:t>
            </w:r>
          </w:p>
          <w:p w14:paraId="07682F27" w14:textId="77777777" w:rsidR="00103C5E" w:rsidRPr="00767AAC" w:rsidRDefault="00103C5E" w:rsidP="00103C5E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 </w:t>
            </w:r>
          </w:p>
          <w:p w14:paraId="42E5A6D9" w14:textId="77777777" w:rsidR="00103C5E" w:rsidRPr="00767AAC" w:rsidRDefault="00103C5E" w:rsidP="00103C5E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>(b) cumulation with other existing development and/or development the subject of a consent for proposed development for the purposes of section 172(1</w:t>
            </w:r>
            <w:proofErr w:type="gramStart"/>
            <w:r w:rsidRPr="00767AAC">
              <w:rPr>
                <w:b w:val="0"/>
                <w:bCs w:val="0"/>
              </w:rPr>
              <w:t>A)(</w:t>
            </w:r>
            <w:proofErr w:type="gramEnd"/>
            <w:r w:rsidRPr="00767AAC">
              <w:rPr>
                <w:b w:val="0"/>
                <w:bCs w:val="0"/>
              </w:rPr>
              <w:t xml:space="preserve">b) of the Act and/or development the subject of any development consent for the purposes of the Environmental Impact Assessment Directive by or under any other enactment, </w:t>
            </w:r>
          </w:p>
          <w:p w14:paraId="7F3EB373" w14:textId="77777777" w:rsidR="00103C5E" w:rsidRPr="00767AAC" w:rsidRDefault="00103C5E" w:rsidP="00103C5E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 </w:t>
            </w:r>
          </w:p>
          <w:p w14:paraId="2377386B" w14:textId="77777777" w:rsidR="00103C5E" w:rsidRPr="00767AAC" w:rsidRDefault="00103C5E" w:rsidP="00103C5E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(c) the nature of any associated demolition works, </w:t>
            </w:r>
          </w:p>
          <w:p w14:paraId="2FBC1B3E" w14:textId="77777777" w:rsidR="00103C5E" w:rsidRDefault="00103C5E" w:rsidP="00103C5E">
            <w:r>
              <w:t xml:space="preserve"> </w:t>
            </w:r>
          </w:p>
          <w:p w14:paraId="5E6DE01B" w14:textId="77777777" w:rsidR="00103C5E" w:rsidRPr="00767AAC" w:rsidRDefault="00103C5E" w:rsidP="00103C5E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(d) the use of natural resources, in particular land, soil, </w:t>
            </w:r>
            <w:proofErr w:type="gramStart"/>
            <w:r w:rsidRPr="00767AAC">
              <w:rPr>
                <w:b w:val="0"/>
                <w:bCs w:val="0"/>
              </w:rPr>
              <w:t>water</w:t>
            </w:r>
            <w:proofErr w:type="gramEnd"/>
            <w:r w:rsidRPr="00767AAC">
              <w:rPr>
                <w:b w:val="0"/>
                <w:bCs w:val="0"/>
              </w:rPr>
              <w:t xml:space="preserve"> and biodiversity, </w:t>
            </w:r>
          </w:p>
          <w:p w14:paraId="383B49B2" w14:textId="77777777" w:rsidR="00103C5E" w:rsidRPr="00767AAC" w:rsidRDefault="00103C5E" w:rsidP="00103C5E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 </w:t>
            </w:r>
          </w:p>
          <w:p w14:paraId="5586FBFE" w14:textId="77777777" w:rsidR="00103C5E" w:rsidRPr="00767AAC" w:rsidRDefault="00103C5E" w:rsidP="00103C5E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(e) the production of waste, </w:t>
            </w:r>
          </w:p>
          <w:p w14:paraId="367E204E" w14:textId="77777777" w:rsidR="00103C5E" w:rsidRPr="00767AAC" w:rsidRDefault="00103C5E" w:rsidP="00103C5E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 </w:t>
            </w:r>
          </w:p>
          <w:p w14:paraId="1FAA32CB" w14:textId="77777777" w:rsidR="00103C5E" w:rsidRPr="00767AAC" w:rsidRDefault="00103C5E" w:rsidP="00103C5E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(f) pollution and nuisances, </w:t>
            </w:r>
          </w:p>
          <w:p w14:paraId="5F6B6325" w14:textId="77777777" w:rsidR="00103C5E" w:rsidRPr="00767AAC" w:rsidRDefault="00103C5E" w:rsidP="00103C5E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 </w:t>
            </w:r>
          </w:p>
          <w:p w14:paraId="35C774A2" w14:textId="77777777" w:rsidR="00103C5E" w:rsidRPr="00767AAC" w:rsidRDefault="00103C5E" w:rsidP="00103C5E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(g) the risk of major accidents, and/or disasters which are relevant to the project concerned, </w:t>
            </w:r>
            <w:r w:rsidRPr="00767AAC">
              <w:rPr>
                <w:b w:val="0"/>
                <w:bCs w:val="0"/>
              </w:rPr>
              <w:lastRenderedPageBreak/>
              <w:t xml:space="preserve">including those caused by climate change, in accordance with scientific knowledge, and </w:t>
            </w:r>
          </w:p>
          <w:p w14:paraId="3FD23DCC" w14:textId="77777777" w:rsidR="00103C5E" w:rsidRPr="00767AAC" w:rsidRDefault="00103C5E" w:rsidP="00103C5E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 </w:t>
            </w:r>
          </w:p>
          <w:p w14:paraId="22AFD3F5" w14:textId="7F9997DE" w:rsidR="00103C5E" w:rsidRDefault="00103C5E" w:rsidP="00103C5E">
            <w:r w:rsidRPr="00767AAC">
              <w:rPr>
                <w:b w:val="0"/>
                <w:bCs w:val="0"/>
              </w:rPr>
              <w:t>(h) the risks to human health (for example, due to water contamination or air pollution).</w:t>
            </w:r>
          </w:p>
        </w:tc>
        <w:tc>
          <w:tcPr>
            <w:tcW w:w="4508" w:type="dxa"/>
            <w:shd w:val="clear" w:color="auto" w:fill="FFFFFF" w:themeFill="background1"/>
          </w:tcPr>
          <w:p w14:paraId="10C6086E" w14:textId="77777777" w:rsidR="00103C5E" w:rsidRDefault="00103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80001C" w14:textId="51E9A5A9" w:rsidR="00103C5E" w:rsidRPr="000E0A77" w:rsidRDefault="000E0A77" w:rsidP="000E0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(a)</w:t>
            </w:r>
            <w:r w:rsidR="0025027F" w:rsidRPr="000E0A77">
              <w:rPr>
                <w:lang w:val="it-IT"/>
              </w:rPr>
              <w:t>The site size is approximately 0.0</w:t>
            </w:r>
            <w:r w:rsidR="000C6EA5">
              <w:rPr>
                <w:lang w:val="it-IT"/>
              </w:rPr>
              <w:t>34</w:t>
            </w:r>
            <w:r w:rsidR="0025027F" w:rsidRPr="000E0A77">
              <w:rPr>
                <w:lang w:val="it-IT"/>
              </w:rPr>
              <w:t>ha</w:t>
            </w:r>
            <w:r w:rsidRPr="000E0A77">
              <w:rPr>
                <w:lang w:val="it-IT"/>
              </w:rPr>
              <w:t xml:space="preserve">. </w:t>
            </w:r>
            <w:r>
              <w:rPr>
                <w:lang w:val="it-IT"/>
              </w:rPr>
              <w:t xml:space="preserve">Works proposed are considered minor in nature </w:t>
            </w:r>
            <w:r w:rsidR="000C6EA5">
              <w:rPr>
                <w:lang w:val="it-IT"/>
              </w:rPr>
              <w:t>with minimal interference with the remaining orginal fabric.</w:t>
            </w:r>
          </w:p>
          <w:p w14:paraId="76A46487" w14:textId="77777777" w:rsidR="00103C5E" w:rsidRPr="00C66154" w:rsidRDefault="00103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  <w:p w14:paraId="2A9A2442" w14:textId="1B22733A" w:rsidR="00103C5E" w:rsidRPr="00715166" w:rsidRDefault="00103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166">
              <w:t xml:space="preserve">(b) </w:t>
            </w:r>
            <w:r w:rsidR="00C66154" w:rsidRPr="00715166">
              <w:t>No significant cumulative effec</w:t>
            </w:r>
            <w:r w:rsidR="00715166" w:rsidRPr="00715166">
              <w:t xml:space="preserve">ts </w:t>
            </w:r>
            <w:r w:rsidR="00715166">
              <w:t>are noted with existing development or consented development in the</w:t>
            </w:r>
            <w:r w:rsidR="00E8039C">
              <w:t xml:space="preserve"> area.</w:t>
            </w:r>
          </w:p>
          <w:p w14:paraId="69430835" w14:textId="77777777" w:rsidR="00103C5E" w:rsidRPr="00715166" w:rsidRDefault="00103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5B600D" w14:textId="00272838" w:rsidR="00103C5E" w:rsidRPr="00E8039C" w:rsidRDefault="00103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039C">
              <w:t>(c)</w:t>
            </w:r>
            <w:r w:rsidR="00E8039C" w:rsidRPr="00E8039C">
              <w:t xml:space="preserve"> </w:t>
            </w:r>
            <w:r w:rsidR="00413B0B">
              <w:t>Minor</w:t>
            </w:r>
            <w:r w:rsidR="00E8039C" w:rsidRPr="00E8039C">
              <w:t xml:space="preserve"> demolition works a</w:t>
            </w:r>
            <w:r w:rsidR="00E8039C">
              <w:t>re</w:t>
            </w:r>
            <w:r w:rsidR="00AE71B9">
              <w:t xml:space="preserve"> being</w:t>
            </w:r>
            <w:r w:rsidR="00E8039C">
              <w:t xml:space="preserve"> proposed. </w:t>
            </w:r>
          </w:p>
          <w:p w14:paraId="40E787CE" w14:textId="77777777" w:rsidR="00103C5E" w:rsidRPr="00E8039C" w:rsidRDefault="00103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63F2BB" w14:textId="4F54E184" w:rsidR="00103C5E" w:rsidRPr="00E8039C" w:rsidRDefault="00103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039C">
              <w:t>(d)</w:t>
            </w:r>
            <w:r w:rsidR="00E8039C" w:rsidRPr="00E8039C">
              <w:t xml:space="preserve"> No significant impact is</w:t>
            </w:r>
            <w:r w:rsidR="00E8039C">
              <w:t xml:space="preserve"> </w:t>
            </w:r>
            <w:r w:rsidR="0002333E">
              <w:t>anticipated with the use of natural resources. A</w:t>
            </w:r>
            <w:r w:rsidR="00AE71B9">
              <w:t xml:space="preserve">n Appropriate Assessment </w:t>
            </w:r>
            <w:r w:rsidR="0002333E">
              <w:t xml:space="preserve">Screening </w:t>
            </w:r>
            <w:r w:rsidR="00AE71B9">
              <w:t xml:space="preserve">Report has </w:t>
            </w:r>
            <w:r w:rsidR="0002333E">
              <w:t>also been carried out</w:t>
            </w:r>
            <w:r w:rsidR="00AE71B9">
              <w:t xml:space="preserve"> which </w:t>
            </w:r>
            <w:r w:rsidR="004A3709">
              <w:t>concluded that</w:t>
            </w:r>
            <w:r w:rsidR="00AE71B9">
              <w:t xml:space="preserve"> no significant impact </w:t>
            </w:r>
            <w:r w:rsidR="004A3709">
              <w:t>will arise from</w:t>
            </w:r>
            <w:r w:rsidR="00AE71B9">
              <w:t xml:space="preserve"> the proposed work on the </w:t>
            </w:r>
            <w:r w:rsidR="005E761B">
              <w:t>nearest</w:t>
            </w:r>
            <w:r w:rsidR="00AE71B9">
              <w:t xml:space="preserve"> Natura 2000 Site (River Barrow &amp; River </w:t>
            </w:r>
            <w:proofErr w:type="spellStart"/>
            <w:r w:rsidR="00AE71B9">
              <w:t>Suir</w:t>
            </w:r>
            <w:proofErr w:type="spellEnd"/>
            <w:r w:rsidR="00AE71B9">
              <w:t xml:space="preserve"> SAC). </w:t>
            </w:r>
          </w:p>
          <w:p w14:paraId="2761263E" w14:textId="77777777" w:rsidR="00103C5E" w:rsidRPr="00E8039C" w:rsidRDefault="00103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36E2A0" w14:textId="77C35110" w:rsidR="00103C5E" w:rsidRPr="00F65BAF" w:rsidRDefault="00103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5BAF">
              <w:t>(e)</w:t>
            </w:r>
            <w:r w:rsidR="00F65BAF" w:rsidRPr="00F65BAF">
              <w:t xml:space="preserve"> No significant production of w</w:t>
            </w:r>
            <w:r w:rsidR="00F65BAF">
              <w:t>aste will occur.</w:t>
            </w:r>
          </w:p>
          <w:p w14:paraId="02212D93" w14:textId="77777777" w:rsidR="00103C5E" w:rsidRPr="00F65BAF" w:rsidRDefault="00103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1E0C94" w14:textId="2B4A8B0A" w:rsidR="00103C5E" w:rsidRPr="00F65BAF" w:rsidRDefault="00103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5BAF">
              <w:t>(f)</w:t>
            </w:r>
            <w:r w:rsidR="00F65BAF" w:rsidRPr="00F65BAF">
              <w:t xml:space="preserve"> No significant pollution or nuisance effect</w:t>
            </w:r>
            <w:r w:rsidR="00F65BAF">
              <w:t>s</w:t>
            </w:r>
            <w:r w:rsidR="00F65BAF" w:rsidRPr="00F65BAF">
              <w:t xml:space="preserve"> w</w:t>
            </w:r>
            <w:r w:rsidR="00F65BAF">
              <w:t xml:space="preserve">ill occur. </w:t>
            </w:r>
            <w:r w:rsidR="00CB7244">
              <w:t>Please see attached separately a Noise Impact Study.</w:t>
            </w:r>
          </w:p>
          <w:p w14:paraId="7F58A5A3" w14:textId="77777777" w:rsidR="00103C5E" w:rsidRPr="00F65BAF" w:rsidRDefault="00103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550F74" w14:textId="3CAA32A8" w:rsidR="00103C5E" w:rsidRPr="00A41BE1" w:rsidRDefault="00103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BE1">
              <w:t>(g)</w:t>
            </w:r>
            <w:r w:rsidR="00A41BE1" w:rsidRPr="00A41BE1">
              <w:t xml:space="preserve"> Proposed works are m</w:t>
            </w:r>
            <w:r w:rsidR="00A41BE1">
              <w:t xml:space="preserve">inor in scale </w:t>
            </w:r>
            <w:proofErr w:type="gramStart"/>
            <w:r w:rsidR="00A41BE1">
              <w:t>in order to</w:t>
            </w:r>
            <w:proofErr w:type="gramEnd"/>
            <w:r w:rsidR="00A41BE1">
              <w:t xml:space="preserve"> </w:t>
            </w:r>
            <w:r w:rsidR="005E761B">
              <w:t>roof over the vacant site</w:t>
            </w:r>
            <w:r w:rsidR="00A41BE1">
              <w:t>. No</w:t>
            </w:r>
            <w:r w:rsidR="00027629">
              <w:t xml:space="preserve"> major risk </w:t>
            </w:r>
            <w:r w:rsidR="00027629">
              <w:lastRenderedPageBreak/>
              <w:t xml:space="preserve">posed by major accidents and/or disasters to the project proposed. </w:t>
            </w:r>
          </w:p>
          <w:p w14:paraId="5F0BE712" w14:textId="77777777" w:rsidR="00103C5E" w:rsidRPr="00A41BE1" w:rsidRDefault="00103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04CB2D" w14:textId="3D294245" w:rsidR="00103C5E" w:rsidRPr="00D73E7B" w:rsidRDefault="00103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E7B">
              <w:t>(h)</w:t>
            </w:r>
            <w:r w:rsidR="00D73E7B" w:rsidRPr="00D73E7B">
              <w:t xml:space="preserve"> No</w:t>
            </w:r>
            <w:r w:rsidR="00D73E7B">
              <w:t xml:space="preserve"> significant</w:t>
            </w:r>
            <w:r w:rsidR="00D73E7B" w:rsidRPr="00D73E7B">
              <w:t xml:space="preserve"> risk to h</w:t>
            </w:r>
            <w:r w:rsidR="00D73E7B">
              <w:t xml:space="preserve">uman health will arise from the proposed works. </w:t>
            </w:r>
          </w:p>
          <w:p w14:paraId="4E63220A" w14:textId="71F87747" w:rsidR="00103C5E" w:rsidRPr="00D73E7B" w:rsidRDefault="00103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3C5E" w14:paraId="28F7FDAA" w14:textId="77777777" w:rsidTr="00767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5DEDB" w:themeFill="background2"/>
          </w:tcPr>
          <w:p w14:paraId="1E089422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lastRenderedPageBreak/>
              <w:t xml:space="preserve">2. Location of proposed development  </w:t>
            </w:r>
          </w:p>
          <w:p w14:paraId="4A27AA80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 </w:t>
            </w:r>
          </w:p>
          <w:p w14:paraId="6EC4DBA5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The environmental sensitivity of geographical areas likely to be affected by the proposed development, with </w:t>
            </w:r>
            <w:proofErr w:type="gramStart"/>
            <w:r w:rsidRPr="00767AAC">
              <w:rPr>
                <w:b w:val="0"/>
                <w:bCs w:val="0"/>
              </w:rPr>
              <w:t>particular regard</w:t>
            </w:r>
            <w:proofErr w:type="gramEnd"/>
            <w:r w:rsidRPr="00767AAC">
              <w:rPr>
                <w:b w:val="0"/>
                <w:bCs w:val="0"/>
              </w:rPr>
              <w:t xml:space="preserve"> to— </w:t>
            </w:r>
          </w:p>
          <w:p w14:paraId="112B3F68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 </w:t>
            </w:r>
          </w:p>
          <w:p w14:paraId="432C3300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(a) the existing and approved land use, </w:t>
            </w:r>
          </w:p>
          <w:p w14:paraId="11AD6603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 </w:t>
            </w:r>
          </w:p>
          <w:p w14:paraId="442F40DB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(b) the relative abundance, availability, </w:t>
            </w:r>
            <w:proofErr w:type="gramStart"/>
            <w:r w:rsidRPr="00767AAC">
              <w:rPr>
                <w:b w:val="0"/>
                <w:bCs w:val="0"/>
              </w:rPr>
              <w:t>quality</w:t>
            </w:r>
            <w:proofErr w:type="gramEnd"/>
            <w:r w:rsidRPr="00767AAC">
              <w:rPr>
                <w:b w:val="0"/>
                <w:bCs w:val="0"/>
              </w:rPr>
              <w:t xml:space="preserve"> and regenerative capacity of natural resources (including soil, land, water and biodiversity) in the area and its underground, </w:t>
            </w:r>
          </w:p>
          <w:p w14:paraId="6AFEB5CA" w14:textId="77777777" w:rsidR="00103C5E" w:rsidRPr="00767AAC" w:rsidRDefault="00103C5E">
            <w:pPr>
              <w:rPr>
                <w:b w:val="0"/>
                <w:bCs w:val="0"/>
              </w:rPr>
            </w:pPr>
          </w:p>
          <w:p w14:paraId="6BA23A87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(c) the absorption capacity of the natural environment, paying particular attention to the following areas: </w:t>
            </w:r>
          </w:p>
          <w:p w14:paraId="49AC4C0C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 </w:t>
            </w:r>
          </w:p>
          <w:p w14:paraId="71EE3DB3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>(</w:t>
            </w:r>
            <w:proofErr w:type="spellStart"/>
            <w:r w:rsidRPr="00767AAC">
              <w:rPr>
                <w:b w:val="0"/>
                <w:bCs w:val="0"/>
              </w:rPr>
              <w:t>i</w:t>
            </w:r>
            <w:proofErr w:type="spellEnd"/>
            <w:r w:rsidRPr="00767AAC">
              <w:rPr>
                <w:b w:val="0"/>
                <w:bCs w:val="0"/>
              </w:rPr>
              <w:t xml:space="preserve">) wetlands, riparian areas, river </w:t>
            </w:r>
            <w:proofErr w:type="gramStart"/>
            <w:r w:rsidRPr="00767AAC">
              <w:rPr>
                <w:b w:val="0"/>
                <w:bCs w:val="0"/>
              </w:rPr>
              <w:t>mouths;</w:t>
            </w:r>
            <w:proofErr w:type="gramEnd"/>
            <w:r w:rsidRPr="00767AAC">
              <w:rPr>
                <w:b w:val="0"/>
                <w:bCs w:val="0"/>
              </w:rPr>
              <w:t xml:space="preserve"> </w:t>
            </w:r>
          </w:p>
          <w:p w14:paraId="5BC1F7F5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 </w:t>
            </w:r>
          </w:p>
          <w:p w14:paraId="3B525CA1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(ii) coastal zones and the marine </w:t>
            </w:r>
            <w:proofErr w:type="gramStart"/>
            <w:r w:rsidRPr="00767AAC">
              <w:rPr>
                <w:b w:val="0"/>
                <w:bCs w:val="0"/>
              </w:rPr>
              <w:t>environment;</w:t>
            </w:r>
            <w:proofErr w:type="gramEnd"/>
            <w:r w:rsidRPr="00767AAC">
              <w:rPr>
                <w:b w:val="0"/>
                <w:bCs w:val="0"/>
              </w:rPr>
              <w:t xml:space="preserve"> </w:t>
            </w:r>
          </w:p>
          <w:p w14:paraId="61B8522B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 </w:t>
            </w:r>
          </w:p>
          <w:p w14:paraId="773538F9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(iii) mountain and forest </w:t>
            </w:r>
            <w:proofErr w:type="gramStart"/>
            <w:r w:rsidRPr="00767AAC">
              <w:rPr>
                <w:b w:val="0"/>
                <w:bCs w:val="0"/>
              </w:rPr>
              <w:t>areas;</w:t>
            </w:r>
            <w:proofErr w:type="gramEnd"/>
            <w:r w:rsidRPr="00767AAC">
              <w:rPr>
                <w:b w:val="0"/>
                <w:bCs w:val="0"/>
              </w:rPr>
              <w:t xml:space="preserve"> </w:t>
            </w:r>
          </w:p>
          <w:p w14:paraId="4FD7A43D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 </w:t>
            </w:r>
          </w:p>
          <w:p w14:paraId="1EC494B3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(iv) nature reserves and </w:t>
            </w:r>
            <w:proofErr w:type="gramStart"/>
            <w:r w:rsidRPr="00767AAC">
              <w:rPr>
                <w:b w:val="0"/>
                <w:bCs w:val="0"/>
              </w:rPr>
              <w:t>parks;</w:t>
            </w:r>
            <w:proofErr w:type="gramEnd"/>
            <w:r w:rsidRPr="00767AAC">
              <w:rPr>
                <w:b w:val="0"/>
                <w:bCs w:val="0"/>
              </w:rPr>
              <w:t xml:space="preserve"> </w:t>
            </w:r>
          </w:p>
          <w:p w14:paraId="76895703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 </w:t>
            </w:r>
          </w:p>
          <w:p w14:paraId="0DDC12F1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(v) areas classified or protected under legislation, including Natura 2000 areas designated pursuant to the Habitats Directive and the Birds Directive </w:t>
            </w:r>
            <w:proofErr w:type="gramStart"/>
            <w:r w:rsidRPr="00767AAC">
              <w:rPr>
                <w:b w:val="0"/>
                <w:bCs w:val="0"/>
              </w:rPr>
              <w:t>and;</w:t>
            </w:r>
            <w:proofErr w:type="gramEnd"/>
            <w:r w:rsidRPr="00767AAC">
              <w:rPr>
                <w:b w:val="0"/>
                <w:bCs w:val="0"/>
              </w:rPr>
              <w:t xml:space="preserve"> </w:t>
            </w:r>
          </w:p>
          <w:p w14:paraId="4ECF5CF9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 </w:t>
            </w:r>
          </w:p>
          <w:p w14:paraId="042EA9DB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(vi) areas in which there has already been a failure to meet the environmental quality standards laid down in legislation of the European Union and relevant to the project, or in which it is considered that there is such a </w:t>
            </w:r>
            <w:proofErr w:type="gramStart"/>
            <w:r w:rsidRPr="00767AAC">
              <w:rPr>
                <w:b w:val="0"/>
                <w:bCs w:val="0"/>
              </w:rPr>
              <w:t>failure;</w:t>
            </w:r>
            <w:proofErr w:type="gramEnd"/>
            <w:r w:rsidRPr="00767AAC">
              <w:rPr>
                <w:b w:val="0"/>
                <w:bCs w:val="0"/>
              </w:rPr>
              <w:t xml:space="preserve"> </w:t>
            </w:r>
          </w:p>
          <w:p w14:paraId="0D36F188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 </w:t>
            </w:r>
          </w:p>
          <w:p w14:paraId="0FDCA003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(vii) densely populated </w:t>
            </w:r>
            <w:proofErr w:type="gramStart"/>
            <w:r w:rsidRPr="00767AAC">
              <w:rPr>
                <w:b w:val="0"/>
                <w:bCs w:val="0"/>
              </w:rPr>
              <w:t>areas;</w:t>
            </w:r>
            <w:proofErr w:type="gramEnd"/>
            <w:r w:rsidRPr="00767AAC">
              <w:rPr>
                <w:b w:val="0"/>
                <w:bCs w:val="0"/>
              </w:rPr>
              <w:t xml:space="preserve"> </w:t>
            </w:r>
          </w:p>
          <w:p w14:paraId="1DF35002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 </w:t>
            </w:r>
          </w:p>
          <w:p w14:paraId="10215DFC" w14:textId="77777777" w:rsidR="00767AAC" w:rsidRDefault="00767AAC" w:rsidP="00767AAC">
            <w:r w:rsidRPr="00767AAC">
              <w:rPr>
                <w:b w:val="0"/>
                <w:bCs w:val="0"/>
              </w:rPr>
              <w:t xml:space="preserve">(viii)  landscapes and sites of historical, </w:t>
            </w:r>
            <w:proofErr w:type="gramStart"/>
            <w:r w:rsidRPr="00767AAC">
              <w:rPr>
                <w:b w:val="0"/>
                <w:bCs w:val="0"/>
              </w:rPr>
              <w:t>cultural</w:t>
            </w:r>
            <w:proofErr w:type="gramEnd"/>
            <w:r w:rsidRPr="00767AAC">
              <w:rPr>
                <w:b w:val="0"/>
                <w:bCs w:val="0"/>
              </w:rPr>
              <w:t xml:space="preserve"> or archaeological significance.</w:t>
            </w:r>
          </w:p>
          <w:p w14:paraId="2949B375" w14:textId="77777777" w:rsidR="00767AAC" w:rsidRDefault="00767AAC" w:rsidP="00767AAC"/>
          <w:p w14:paraId="54E2D29C" w14:textId="77777777" w:rsidR="00767AAC" w:rsidRDefault="00767AAC" w:rsidP="00767AAC"/>
          <w:p w14:paraId="2A137F49" w14:textId="0B764FDF" w:rsidR="00767AAC" w:rsidRPr="00767AAC" w:rsidRDefault="00767AAC" w:rsidP="00767AAC">
            <w:pPr>
              <w:rPr>
                <w:b w:val="0"/>
                <w:bCs w:val="0"/>
              </w:rPr>
            </w:pPr>
          </w:p>
        </w:tc>
        <w:tc>
          <w:tcPr>
            <w:tcW w:w="4508" w:type="dxa"/>
          </w:tcPr>
          <w:p w14:paraId="21FC803B" w14:textId="77777777" w:rsidR="00103C5E" w:rsidRDefault="00103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F2D336" w14:textId="4A0D338C" w:rsidR="00CB7A13" w:rsidRDefault="005E761B" w:rsidP="0076400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E804CA">
              <w:t>urrently in</w:t>
            </w:r>
            <w:r w:rsidR="00CA4C87">
              <w:t xml:space="preserve"> a derelict state</w:t>
            </w:r>
            <w:r w:rsidR="00687A41">
              <w:t xml:space="preserve">. </w:t>
            </w:r>
            <w:r w:rsidR="001064AD">
              <w:t xml:space="preserve">Site </w:t>
            </w:r>
            <w:proofErr w:type="gramStart"/>
            <w:r w:rsidR="001064AD">
              <w:t xml:space="preserve">is </w:t>
            </w:r>
            <w:r>
              <w:t>located in</w:t>
            </w:r>
            <w:proofErr w:type="gramEnd"/>
            <w:r>
              <w:t xml:space="preserve"> town centre</w:t>
            </w:r>
            <w:r w:rsidR="001064AD">
              <w:t xml:space="preserve"> and adjoins an existing </w:t>
            </w:r>
            <w:r>
              <w:t>clothes retail</w:t>
            </w:r>
            <w:r w:rsidR="001064AD">
              <w:t xml:space="preserve"> business</w:t>
            </w:r>
            <w:r w:rsidR="00AF56A5">
              <w:t xml:space="preserve"> to the immediate </w:t>
            </w:r>
            <w:r>
              <w:t>northwest</w:t>
            </w:r>
            <w:r w:rsidR="00AF56A5">
              <w:t xml:space="preserve">. </w:t>
            </w:r>
          </w:p>
          <w:p w14:paraId="75294028" w14:textId="77777777" w:rsidR="00CB7A13" w:rsidRDefault="00CB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9CBEC1" w14:textId="3E439E24" w:rsidR="00CB7A13" w:rsidRDefault="00DB1AC1" w:rsidP="00DB1AC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proposed works are minor in nature to </w:t>
            </w:r>
            <w:r w:rsidR="005E761B">
              <w:t>roof over the existing vacant site</w:t>
            </w:r>
            <w:r>
              <w:t xml:space="preserve">. The proposed works are not likely to have any impacts on </w:t>
            </w:r>
            <w:r w:rsidR="003C6BA0">
              <w:t>natural resources in the area and its underground.</w:t>
            </w:r>
          </w:p>
          <w:p w14:paraId="1751A607" w14:textId="77777777" w:rsidR="00CB7A13" w:rsidRDefault="00CB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F4FB97" w14:textId="7F545447" w:rsidR="00CB7A13" w:rsidRDefault="00CB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(c)</w:t>
            </w:r>
          </w:p>
          <w:p w14:paraId="61322AFE" w14:textId="5CA82E36" w:rsidR="009D64D5" w:rsidRDefault="009D6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01A296" w14:textId="55507FCA" w:rsidR="009D64D5" w:rsidRDefault="009D64D5" w:rsidP="009D64D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="003C6BA0">
              <w:t xml:space="preserve"> </w:t>
            </w:r>
            <w:r w:rsidR="00624649">
              <w:t>T</w:t>
            </w:r>
            <w:r w:rsidR="003C6BA0">
              <w:t xml:space="preserve">he site does not </w:t>
            </w:r>
            <w:r w:rsidR="00624649">
              <w:t>directly</w:t>
            </w:r>
            <w:r w:rsidR="003C6BA0">
              <w:t xml:space="preserve"> adjoin the River Barrow</w:t>
            </w:r>
            <w:r w:rsidR="001E1D46">
              <w:t xml:space="preserve"> or </w:t>
            </w:r>
            <w:proofErr w:type="spellStart"/>
            <w:r w:rsidR="001E1D46">
              <w:t>Burrin</w:t>
            </w:r>
            <w:proofErr w:type="spellEnd"/>
            <w:r w:rsidR="003C6BA0">
              <w:t>.</w:t>
            </w:r>
            <w:r w:rsidR="00624649">
              <w:t xml:space="preserve"> The site is </w:t>
            </w:r>
            <w:r w:rsidR="00855A9C">
              <w:t xml:space="preserve">not </w:t>
            </w:r>
            <w:r w:rsidR="00624649">
              <w:t xml:space="preserve">located inside </w:t>
            </w:r>
            <w:r w:rsidR="00855A9C">
              <w:t xml:space="preserve">a </w:t>
            </w:r>
            <w:r w:rsidR="00624649">
              <w:t>Flood Zone (OPW CFRAM</w:t>
            </w:r>
            <w:r w:rsidR="00855A9C">
              <w:t xml:space="preserve"> - </w:t>
            </w:r>
            <w:r w:rsidR="00BA1120">
              <w:t>flood risk areas</w:t>
            </w:r>
            <w:r w:rsidR="00855A9C">
              <w:t>)</w:t>
            </w:r>
            <w:r w:rsidR="00BA1120">
              <w:t>.</w:t>
            </w:r>
          </w:p>
          <w:p w14:paraId="63A966F8" w14:textId="19F665FC" w:rsidR="009D64D5" w:rsidRDefault="009D64D5" w:rsidP="009D64D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(ii)</w:t>
            </w:r>
            <w:r w:rsidR="00BA1120">
              <w:t xml:space="preserve"> </w:t>
            </w:r>
            <w:r w:rsidR="00594D96">
              <w:t xml:space="preserve">Not applicable. </w:t>
            </w:r>
          </w:p>
          <w:p w14:paraId="6D8DE204" w14:textId="1C4F6B57" w:rsidR="009D64D5" w:rsidRDefault="009D64D5" w:rsidP="009D64D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(iii)</w:t>
            </w:r>
            <w:r w:rsidR="00594D96">
              <w:t xml:space="preserve"> Not applicable.</w:t>
            </w:r>
          </w:p>
          <w:p w14:paraId="2591707C" w14:textId="3FB879C6" w:rsidR="009D64D5" w:rsidRDefault="009D64D5" w:rsidP="009D64D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(iv)</w:t>
            </w:r>
            <w:r w:rsidR="00594D96">
              <w:t xml:space="preserve"> Not applicable. </w:t>
            </w:r>
          </w:p>
          <w:p w14:paraId="3AFBD0AE" w14:textId="35202287" w:rsidR="009D64D5" w:rsidRPr="00594D96" w:rsidRDefault="009D64D5" w:rsidP="009D64D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D96">
              <w:t>(v)</w:t>
            </w:r>
            <w:r w:rsidR="00594D96" w:rsidRPr="00594D96">
              <w:t xml:space="preserve"> </w:t>
            </w:r>
            <w:r w:rsidR="00855A9C">
              <w:t>Not Applicable</w:t>
            </w:r>
            <w:r w:rsidR="00D23C07">
              <w:t xml:space="preserve">. </w:t>
            </w:r>
          </w:p>
          <w:p w14:paraId="4EFE0589" w14:textId="2BFDE172" w:rsidR="009D64D5" w:rsidRDefault="009D64D5" w:rsidP="009D64D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(vi)</w:t>
            </w:r>
            <w:r w:rsidR="005D5232">
              <w:t xml:space="preserve"> Not applicable.</w:t>
            </w:r>
          </w:p>
          <w:p w14:paraId="63139809" w14:textId="56DE5279" w:rsidR="009D64D5" w:rsidRDefault="009D64D5" w:rsidP="009D64D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(vii)</w:t>
            </w:r>
            <w:r w:rsidR="005D5232">
              <w:t xml:space="preserve"> </w:t>
            </w:r>
            <w:r w:rsidR="00855A9C">
              <w:t xml:space="preserve">The site </w:t>
            </w:r>
            <w:proofErr w:type="gramStart"/>
            <w:r w:rsidR="00855A9C">
              <w:t>is located in</w:t>
            </w:r>
            <w:proofErr w:type="gramEnd"/>
            <w:r w:rsidR="00855A9C">
              <w:t xml:space="preserve"> town centre, with some residential use above ground floors, but is not densely populated with residential use</w:t>
            </w:r>
            <w:r w:rsidR="005D5232">
              <w:t xml:space="preserve">. </w:t>
            </w:r>
          </w:p>
          <w:p w14:paraId="19034656" w14:textId="617684F0" w:rsidR="009D64D5" w:rsidRDefault="009D64D5" w:rsidP="009D64D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(viii)</w:t>
            </w:r>
            <w:r w:rsidR="006E6F24">
              <w:t xml:space="preserve"> </w:t>
            </w:r>
            <w:r w:rsidR="00855A9C">
              <w:t xml:space="preserve">The ruined walls of the site are of some historical </w:t>
            </w:r>
            <w:proofErr w:type="gramStart"/>
            <w:r w:rsidR="00855A9C">
              <w:t>and  archaeological</w:t>
            </w:r>
            <w:proofErr w:type="gramEnd"/>
            <w:r w:rsidR="00855A9C">
              <w:t xml:space="preserve"> interest but are not protected</w:t>
            </w:r>
            <w:r w:rsidR="006E6F24">
              <w:t>.</w:t>
            </w:r>
            <w:r w:rsidR="00855A9C">
              <w:t xml:space="preserve"> Please refer to the attached AIA</w:t>
            </w:r>
            <w:r w:rsidR="006E6F24">
              <w:t xml:space="preserve"> </w:t>
            </w:r>
            <w:proofErr w:type="gramStart"/>
            <w:r w:rsidR="006E6F24">
              <w:t>The</w:t>
            </w:r>
            <w:proofErr w:type="gramEnd"/>
            <w:r w:rsidR="006E6F24">
              <w:t xml:space="preserve"> proposed works will be sympathetic to the </w:t>
            </w:r>
            <w:r w:rsidR="00855A9C">
              <w:t>remaining walls</w:t>
            </w:r>
            <w:r w:rsidR="006E6F24">
              <w:t xml:space="preserve"> and</w:t>
            </w:r>
            <w:r w:rsidR="00855A9C">
              <w:t xml:space="preserve"> help</w:t>
            </w:r>
            <w:r w:rsidR="006E6F24">
              <w:t xml:space="preserve"> to stabilise same for future use</w:t>
            </w:r>
            <w:r w:rsidR="000C6EA5">
              <w:t xml:space="preserve"> by providing them with better weather protection</w:t>
            </w:r>
            <w:r w:rsidR="006E6F24">
              <w:t xml:space="preserve">. </w:t>
            </w:r>
          </w:p>
          <w:p w14:paraId="5FA665E3" w14:textId="36BD7386" w:rsidR="006E6F24" w:rsidRDefault="006E6F24" w:rsidP="00497F5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A1BEF6" w14:textId="77777777" w:rsidR="00CB7A13" w:rsidRDefault="00CB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1D58D2" w14:textId="649B436A" w:rsidR="00CB7A13" w:rsidRDefault="00CB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06E7D0" w14:textId="4AE5451C" w:rsidR="00CB7A13" w:rsidRDefault="00CB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3C5E" w14:paraId="177DD981" w14:textId="77777777" w:rsidTr="00767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644C43F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lastRenderedPageBreak/>
              <w:t xml:space="preserve">3. Types and characteristics of potential impacts </w:t>
            </w:r>
          </w:p>
          <w:p w14:paraId="1729530C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 </w:t>
            </w:r>
          </w:p>
          <w:p w14:paraId="2763A2A4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The likely significant effects on the environment of proposed development in relation to criteria set out under paragraphs 1 and 2, </w:t>
            </w:r>
            <w:proofErr w:type="gramStart"/>
            <w:r w:rsidRPr="00767AAC">
              <w:rPr>
                <w:b w:val="0"/>
                <w:bCs w:val="0"/>
              </w:rPr>
              <w:t>with regard to</w:t>
            </w:r>
            <w:proofErr w:type="gramEnd"/>
            <w:r w:rsidRPr="00767AAC">
              <w:rPr>
                <w:b w:val="0"/>
                <w:bCs w:val="0"/>
              </w:rPr>
              <w:t xml:space="preserve"> the impact of the project on the factors specified in paragraph (b)(</w:t>
            </w:r>
            <w:proofErr w:type="spellStart"/>
            <w:r w:rsidRPr="00767AAC">
              <w:rPr>
                <w:b w:val="0"/>
                <w:bCs w:val="0"/>
              </w:rPr>
              <w:t>i</w:t>
            </w:r>
            <w:proofErr w:type="spellEnd"/>
            <w:r w:rsidRPr="00767AAC">
              <w:rPr>
                <w:b w:val="0"/>
                <w:bCs w:val="0"/>
              </w:rPr>
              <w:t xml:space="preserve">)(I) to (V) of the definition of ‘environmental impact assessment report’ in section 171A of the Act, taking into account— </w:t>
            </w:r>
          </w:p>
          <w:p w14:paraId="346338A8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 </w:t>
            </w:r>
          </w:p>
          <w:p w14:paraId="5D815F05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(a) the magnitude and spatial extent of the impact (for example, geographical area and size of the population likely to be affected), </w:t>
            </w:r>
          </w:p>
          <w:p w14:paraId="4727226D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 </w:t>
            </w:r>
          </w:p>
          <w:p w14:paraId="436080BF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(b) the nature of the impact, </w:t>
            </w:r>
          </w:p>
          <w:p w14:paraId="6837EE5C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 </w:t>
            </w:r>
          </w:p>
          <w:p w14:paraId="44C02A7F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(c) the transboundary nature of the impact, </w:t>
            </w:r>
          </w:p>
          <w:p w14:paraId="1B2B1345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 </w:t>
            </w:r>
          </w:p>
          <w:p w14:paraId="5E8EFC55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(d) the intensity and complexity of the impact, </w:t>
            </w:r>
          </w:p>
          <w:p w14:paraId="2E73208C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 </w:t>
            </w:r>
          </w:p>
          <w:p w14:paraId="11B46245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(e) the probability of the impact, </w:t>
            </w:r>
          </w:p>
          <w:p w14:paraId="502AA883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 </w:t>
            </w:r>
          </w:p>
          <w:p w14:paraId="08ECA511" w14:textId="77777777" w:rsidR="00103C5E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(f) the expected onset, duration, </w:t>
            </w:r>
            <w:proofErr w:type="gramStart"/>
            <w:r w:rsidRPr="00767AAC">
              <w:rPr>
                <w:b w:val="0"/>
                <w:bCs w:val="0"/>
              </w:rPr>
              <w:t>frequency</w:t>
            </w:r>
            <w:proofErr w:type="gramEnd"/>
            <w:r w:rsidRPr="00767AAC">
              <w:rPr>
                <w:b w:val="0"/>
                <w:bCs w:val="0"/>
              </w:rPr>
              <w:t xml:space="preserve"> and reversibility of the impact,  </w:t>
            </w:r>
          </w:p>
          <w:p w14:paraId="045237BC" w14:textId="77777777" w:rsidR="00767AAC" w:rsidRPr="00767AAC" w:rsidRDefault="00767AAC" w:rsidP="00767AAC">
            <w:pPr>
              <w:rPr>
                <w:b w:val="0"/>
                <w:bCs w:val="0"/>
              </w:rPr>
            </w:pPr>
          </w:p>
          <w:p w14:paraId="2DF272AE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>(g) the cumulation of the impact with the impact of other existing and/or development the subject of a consent for proposed development for the purposes of section 172(1</w:t>
            </w:r>
            <w:proofErr w:type="gramStart"/>
            <w:r w:rsidRPr="00767AAC">
              <w:rPr>
                <w:b w:val="0"/>
                <w:bCs w:val="0"/>
              </w:rPr>
              <w:t>A)(</w:t>
            </w:r>
            <w:proofErr w:type="gramEnd"/>
            <w:r w:rsidRPr="00767AAC">
              <w:rPr>
                <w:b w:val="0"/>
                <w:bCs w:val="0"/>
              </w:rPr>
              <w:t xml:space="preserve">b) of the Act and/or development the subject of any development consent for the purposes of the Environmental Impact Assessment Directive by or under any other enactment, and </w:t>
            </w:r>
          </w:p>
          <w:p w14:paraId="5885EC92" w14:textId="77777777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 xml:space="preserve"> </w:t>
            </w:r>
          </w:p>
          <w:p w14:paraId="4CCB3A33" w14:textId="0D0D7674" w:rsidR="00767AAC" w:rsidRPr="00767AAC" w:rsidRDefault="00767AAC" w:rsidP="00767AAC">
            <w:pPr>
              <w:rPr>
                <w:b w:val="0"/>
                <w:bCs w:val="0"/>
              </w:rPr>
            </w:pPr>
            <w:r w:rsidRPr="00767AAC">
              <w:rPr>
                <w:b w:val="0"/>
                <w:bCs w:val="0"/>
              </w:rPr>
              <w:t>(h) the possibility of effectively reducing the impact</w:t>
            </w:r>
          </w:p>
        </w:tc>
        <w:tc>
          <w:tcPr>
            <w:tcW w:w="4508" w:type="dxa"/>
            <w:shd w:val="clear" w:color="auto" w:fill="FFFFFF" w:themeFill="background1"/>
          </w:tcPr>
          <w:p w14:paraId="15ACD2D2" w14:textId="77777777" w:rsidR="00A84EAE" w:rsidRDefault="00A84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proposed development is not likely to have significant effects on the environment</w:t>
            </w:r>
            <w:r w:rsidR="003E2F12">
              <w:t xml:space="preserve"> </w:t>
            </w:r>
            <w:proofErr w:type="gramStart"/>
            <w:r w:rsidR="003E2F12">
              <w:t>taking into account</w:t>
            </w:r>
            <w:proofErr w:type="gramEnd"/>
            <w:r w:rsidR="003E2F12">
              <w:t xml:space="preserve"> the criteria listed in Paragraphs 1 and 2. </w:t>
            </w:r>
          </w:p>
          <w:p w14:paraId="52E26B68" w14:textId="77777777" w:rsidR="004B06E5" w:rsidRDefault="004B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565FF8" w14:textId="4CD75CDD" w:rsidR="004B06E5" w:rsidRDefault="004B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proposed works are minor in scale and timeframe and </w:t>
            </w:r>
            <w:r w:rsidR="00855A9C">
              <w:t xml:space="preserve">are independent of the </w:t>
            </w:r>
            <w:r w:rsidR="00CB7244">
              <w:t>existing rubble stone walls which are</w:t>
            </w:r>
            <w:r>
              <w:t xml:space="preserve"> of historical and architectural </w:t>
            </w:r>
            <w:r w:rsidR="00CB7244">
              <w:t>interest</w:t>
            </w:r>
            <w:r>
              <w:t xml:space="preserve">. </w:t>
            </w:r>
            <w:r w:rsidR="00F00D3E">
              <w:t>No signific</w:t>
            </w:r>
            <w:r w:rsidR="008461B6">
              <w:t>ant</w:t>
            </w:r>
            <w:r w:rsidR="00F00D3E">
              <w:t xml:space="preserve"> impact will arise on land use or populations within or adjoining the site</w:t>
            </w:r>
            <w:r w:rsidR="004D2FAD">
              <w:t xml:space="preserve">, or cumulatively with adjacent exiting or </w:t>
            </w:r>
            <w:r w:rsidR="00B4537D">
              <w:t>proposed</w:t>
            </w:r>
            <w:r w:rsidR="004D2FAD">
              <w:t xml:space="preserve"> development in the area. </w:t>
            </w:r>
          </w:p>
          <w:p w14:paraId="371C9E52" w14:textId="77777777" w:rsidR="00712A8F" w:rsidRDefault="00712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93FF6A" w14:textId="22DF17BC" w:rsidR="00712A8F" w:rsidRDefault="00712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proposal has also been subject to a</w:t>
            </w:r>
            <w:r w:rsidR="000C6EA5">
              <w:t>n</w:t>
            </w:r>
            <w:r>
              <w:t xml:space="preserve"> Appropriate Assessment </w:t>
            </w:r>
            <w:r w:rsidR="00CB7244">
              <w:t xml:space="preserve">Screening </w:t>
            </w:r>
            <w:r w:rsidR="00BF548A">
              <w:t>examination (see separate report attached).  No significant impact will arise from the proposed development.</w:t>
            </w:r>
          </w:p>
          <w:p w14:paraId="5E76B53C" w14:textId="77777777" w:rsidR="00BF548A" w:rsidRDefault="00BF5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848F65" w14:textId="76F7A2ED" w:rsidR="00BF548A" w:rsidRDefault="00BF5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</w:t>
            </w:r>
            <w:r w:rsidR="00655594">
              <w:t xml:space="preserve">re </w:t>
            </w:r>
            <w:proofErr w:type="gramStart"/>
            <w:r w:rsidR="00655594">
              <w:t>is</w:t>
            </w:r>
            <w:proofErr w:type="gramEnd"/>
            <w:r w:rsidR="00655594">
              <w:t xml:space="preserve"> no likely significant </w:t>
            </w:r>
            <w:r w:rsidR="00450A61">
              <w:t>effects</w:t>
            </w:r>
            <w:r w:rsidR="00655594">
              <w:t xml:space="preserve"> on the </w:t>
            </w:r>
            <w:r w:rsidR="00450A61">
              <w:t>environment</w:t>
            </w:r>
            <w:r w:rsidR="00655594">
              <w:t xml:space="preserve"> noted for the proposed development and the</w:t>
            </w:r>
            <w:r>
              <w:t xml:space="preserve"> need for a EIA can be </w:t>
            </w:r>
            <w:r w:rsidR="00450A61">
              <w:t>screened</w:t>
            </w:r>
            <w:r>
              <w:t xml:space="preserve"> out under the criteria</w:t>
            </w:r>
            <w:r w:rsidR="00655594">
              <w:t xml:space="preserve"> listed </w:t>
            </w:r>
            <w:r w:rsidR="00450A61">
              <w:t xml:space="preserve">in Schedule 7 of the Planning &amp; Development Regulations 2001 (as amended). </w:t>
            </w:r>
          </w:p>
        </w:tc>
      </w:tr>
    </w:tbl>
    <w:p w14:paraId="488FB461" w14:textId="2C758E38" w:rsidR="00103C5E" w:rsidRDefault="00103C5E"/>
    <w:p w14:paraId="0896C8B2" w14:textId="05E046F9" w:rsidR="00A6122B" w:rsidRDefault="00A6122B" w:rsidP="00A6122B">
      <w:pPr>
        <w:spacing w:after="0" w:line="240" w:lineRule="auto"/>
        <w:jc w:val="both"/>
        <w:rPr>
          <w:rFonts w:eastAsia="Times New Roman" w:cs="Times New Roman"/>
          <w:szCs w:val="24"/>
          <w:lang w:val="en-GB"/>
        </w:rPr>
      </w:pPr>
    </w:p>
    <w:p w14:paraId="080F7B87" w14:textId="77777777" w:rsidR="00AB5FD5" w:rsidRPr="00C97251" w:rsidRDefault="00AB5FD5" w:rsidP="00A6122B">
      <w:pPr>
        <w:spacing w:after="0" w:line="240" w:lineRule="auto"/>
        <w:jc w:val="both"/>
        <w:rPr>
          <w:rFonts w:eastAsia="Times New Roman" w:cs="Times New Roman"/>
          <w:szCs w:val="24"/>
          <w:lang w:val="en-GB"/>
        </w:rPr>
      </w:pPr>
    </w:p>
    <w:p w14:paraId="1B9E1495" w14:textId="77777777" w:rsidR="00A6122B" w:rsidRDefault="00A6122B" w:rsidP="00A6122B">
      <w:pPr>
        <w:spacing w:after="0" w:line="240" w:lineRule="auto"/>
        <w:jc w:val="both"/>
        <w:rPr>
          <w:rFonts w:eastAsia="Times New Roman" w:cs="Times New Roman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561"/>
      </w:tblGrid>
      <w:tr w:rsidR="00A6122B" w14:paraId="5FC785F6" w14:textId="77777777" w:rsidTr="00DD5E80">
        <w:tc>
          <w:tcPr>
            <w:tcW w:w="5168" w:type="dxa"/>
          </w:tcPr>
          <w:p w14:paraId="1A884949" w14:textId="77777777" w:rsidR="00A6122B" w:rsidRDefault="00A6122B" w:rsidP="00DD5E80">
            <w:pPr>
              <w:rPr>
                <w:rFonts w:eastAsia="Times New Roman" w:cs="Times New Roman"/>
                <w:szCs w:val="20"/>
                <w:lang w:val="en-GB" w:eastAsia="x-none"/>
              </w:rPr>
            </w:pPr>
            <w:r>
              <w:rPr>
                <w:rFonts w:eastAsia="Times New Roman" w:cs="Times New Roman"/>
                <w:szCs w:val="20"/>
                <w:lang w:val="en-GB" w:eastAsia="x-none"/>
              </w:rPr>
              <w:t>____________________</w:t>
            </w:r>
          </w:p>
        </w:tc>
        <w:tc>
          <w:tcPr>
            <w:tcW w:w="5169" w:type="dxa"/>
          </w:tcPr>
          <w:p w14:paraId="79702EFD" w14:textId="77777777" w:rsidR="00A6122B" w:rsidRDefault="00A6122B" w:rsidP="00DD5E80">
            <w:pPr>
              <w:rPr>
                <w:rFonts w:eastAsia="Times New Roman" w:cs="Times New Roman"/>
                <w:szCs w:val="20"/>
                <w:lang w:val="en-GB" w:eastAsia="x-none"/>
              </w:rPr>
            </w:pPr>
            <w:proofErr w:type="gramStart"/>
            <w:r>
              <w:rPr>
                <w:rFonts w:eastAsia="Times New Roman" w:cs="Times New Roman"/>
                <w:szCs w:val="20"/>
                <w:lang w:val="en-GB" w:eastAsia="x-none"/>
              </w:rPr>
              <w:t>Date:_</w:t>
            </w:r>
            <w:proofErr w:type="gramEnd"/>
            <w:r>
              <w:rPr>
                <w:rFonts w:eastAsia="Times New Roman" w:cs="Times New Roman"/>
                <w:szCs w:val="20"/>
                <w:lang w:val="en-GB" w:eastAsia="x-none"/>
              </w:rPr>
              <w:t>__________________</w:t>
            </w:r>
          </w:p>
        </w:tc>
      </w:tr>
      <w:tr w:rsidR="00A6122B" w14:paraId="6B2CB5FF" w14:textId="77777777" w:rsidTr="00DD5E80">
        <w:tc>
          <w:tcPr>
            <w:tcW w:w="5168" w:type="dxa"/>
          </w:tcPr>
          <w:p w14:paraId="1B71108C" w14:textId="2FFCC0AF" w:rsidR="00A6122B" w:rsidRDefault="003136EB" w:rsidP="00DD5E80">
            <w:pPr>
              <w:rPr>
                <w:rFonts w:eastAsia="Times New Roman" w:cs="Times New Roman"/>
                <w:szCs w:val="20"/>
                <w:lang w:val="en-GB" w:eastAsia="x-none"/>
              </w:rPr>
            </w:pPr>
            <w:r>
              <w:rPr>
                <w:rFonts w:eastAsia="Times New Roman" w:cs="Times New Roman"/>
                <w:szCs w:val="20"/>
                <w:lang w:val="en-GB" w:eastAsia="x-none"/>
              </w:rPr>
              <w:t>SIGNED BY:</w:t>
            </w:r>
          </w:p>
        </w:tc>
        <w:tc>
          <w:tcPr>
            <w:tcW w:w="5169" w:type="dxa"/>
          </w:tcPr>
          <w:p w14:paraId="5B94812E" w14:textId="77777777" w:rsidR="00A6122B" w:rsidRDefault="00A6122B" w:rsidP="00DD5E80">
            <w:pPr>
              <w:rPr>
                <w:rFonts w:eastAsia="Times New Roman" w:cs="Times New Roman"/>
                <w:szCs w:val="20"/>
                <w:lang w:val="en-GB" w:eastAsia="x-none"/>
              </w:rPr>
            </w:pPr>
          </w:p>
        </w:tc>
      </w:tr>
      <w:tr w:rsidR="00A6122B" w14:paraId="2506E4CE" w14:textId="77777777" w:rsidTr="00DD5E80">
        <w:tc>
          <w:tcPr>
            <w:tcW w:w="5168" w:type="dxa"/>
          </w:tcPr>
          <w:p w14:paraId="2D4EF43E" w14:textId="77777777" w:rsidR="00A6122B" w:rsidRDefault="00A6122B" w:rsidP="00DD5E80">
            <w:pPr>
              <w:rPr>
                <w:rFonts w:eastAsia="Times New Roman" w:cs="Times New Roman"/>
                <w:szCs w:val="20"/>
                <w:lang w:val="en-GB" w:eastAsia="x-none"/>
              </w:rPr>
            </w:pPr>
          </w:p>
        </w:tc>
        <w:tc>
          <w:tcPr>
            <w:tcW w:w="5169" w:type="dxa"/>
          </w:tcPr>
          <w:p w14:paraId="48FCCB0F" w14:textId="77777777" w:rsidR="00A6122B" w:rsidRDefault="00A6122B" w:rsidP="00DD5E80">
            <w:pPr>
              <w:rPr>
                <w:rFonts w:eastAsia="Times New Roman" w:cs="Times New Roman"/>
                <w:szCs w:val="20"/>
                <w:lang w:val="en-GB" w:eastAsia="x-none"/>
              </w:rPr>
            </w:pPr>
          </w:p>
        </w:tc>
      </w:tr>
    </w:tbl>
    <w:p w14:paraId="34DDD738" w14:textId="77777777" w:rsidR="00A6122B" w:rsidRDefault="00A6122B"/>
    <w:p w14:paraId="3CE70804" w14:textId="06467BDE" w:rsidR="00103C5E" w:rsidRDefault="00103C5E"/>
    <w:p w14:paraId="59566E08" w14:textId="3B18730A" w:rsidR="00103C5E" w:rsidRDefault="00103C5E"/>
    <w:p w14:paraId="564839FD" w14:textId="4BA8010F" w:rsidR="00664025" w:rsidRDefault="00664025">
      <w:r>
        <w:rPr>
          <w:noProof/>
        </w:rPr>
        <w:lastRenderedPageBreak/>
        <w:drawing>
          <wp:inline distT="0" distB="0" distL="0" distR="0" wp14:anchorId="073D7B50" wp14:editId="621669B6">
            <wp:extent cx="5731510" cy="3074670"/>
            <wp:effectExtent l="0" t="0" r="2540" b="0"/>
            <wp:docPr id="4" name="Picture 4" descr="A high angle view of a cit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high angle view of a city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1D444" w14:textId="73C08744" w:rsidR="00664025" w:rsidRDefault="00F70B96">
      <w:r>
        <w:t>Aerial view of the proposed site outlined in red.</w:t>
      </w:r>
    </w:p>
    <w:p w14:paraId="32D861EF" w14:textId="77777777" w:rsidR="00664025" w:rsidRDefault="00664025"/>
    <w:p w14:paraId="4CB70225" w14:textId="4BD5E570" w:rsidR="00B4537D" w:rsidRDefault="00F70B96">
      <w:r>
        <w:rPr>
          <w:noProof/>
        </w:rPr>
        <w:drawing>
          <wp:inline distT="0" distB="0" distL="0" distR="0" wp14:anchorId="67CFC823" wp14:editId="31053920">
            <wp:extent cx="5731200" cy="4194319"/>
            <wp:effectExtent l="0" t="0" r="3175" b="0"/>
            <wp:docPr id="5" name="Picture 5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schematic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8" t="3650" r="2384" b="3085"/>
                    <a:stretch/>
                  </pic:blipFill>
                  <pic:spPr bwMode="auto">
                    <a:xfrm>
                      <a:off x="0" y="0"/>
                      <a:ext cx="5731200" cy="4194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A67A04" w14:textId="5F437362" w:rsidR="00B4537D" w:rsidRDefault="00F70B96">
      <w:r>
        <w:t xml:space="preserve">Ordinance Survey Map showing the site </w:t>
      </w:r>
      <w:proofErr w:type="gramStart"/>
      <w:r>
        <w:t>location</w:t>
      </w:r>
      <w:proofErr w:type="gramEnd"/>
    </w:p>
    <w:sectPr w:rsidR="00B45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A2FE9"/>
    <w:multiLevelType w:val="hybridMultilevel"/>
    <w:tmpl w:val="6E820C00"/>
    <w:lvl w:ilvl="0" w:tplc="1E5E78C4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720" w:hanging="360"/>
      </w:pPr>
    </w:lvl>
    <w:lvl w:ilvl="2" w:tplc="1809001B" w:tentative="1">
      <w:start w:val="1"/>
      <w:numFmt w:val="lowerRoman"/>
      <w:lvlText w:val="%3."/>
      <w:lvlJc w:val="right"/>
      <w:pPr>
        <w:ind w:left="1440" w:hanging="180"/>
      </w:pPr>
    </w:lvl>
    <w:lvl w:ilvl="3" w:tplc="1809000F" w:tentative="1">
      <w:start w:val="1"/>
      <w:numFmt w:val="decimal"/>
      <w:lvlText w:val="%4."/>
      <w:lvlJc w:val="left"/>
      <w:pPr>
        <w:ind w:left="2160" w:hanging="360"/>
      </w:pPr>
    </w:lvl>
    <w:lvl w:ilvl="4" w:tplc="18090019" w:tentative="1">
      <w:start w:val="1"/>
      <w:numFmt w:val="lowerLetter"/>
      <w:lvlText w:val="%5."/>
      <w:lvlJc w:val="left"/>
      <w:pPr>
        <w:ind w:left="2880" w:hanging="360"/>
      </w:pPr>
    </w:lvl>
    <w:lvl w:ilvl="5" w:tplc="1809001B" w:tentative="1">
      <w:start w:val="1"/>
      <w:numFmt w:val="lowerRoman"/>
      <w:lvlText w:val="%6."/>
      <w:lvlJc w:val="right"/>
      <w:pPr>
        <w:ind w:left="3600" w:hanging="180"/>
      </w:pPr>
    </w:lvl>
    <w:lvl w:ilvl="6" w:tplc="1809000F" w:tentative="1">
      <w:start w:val="1"/>
      <w:numFmt w:val="decimal"/>
      <w:lvlText w:val="%7."/>
      <w:lvlJc w:val="left"/>
      <w:pPr>
        <w:ind w:left="4320" w:hanging="360"/>
      </w:pPr>
    </w:lvl>
    <w:lvl w:ilvl="7" w:tplc="18090019" w:tentative="1">
      <w:start w:val="1"/>
      <w:numFmt w:val="lowerLetter"/>
      <w:lvlText w:val="%8."/>
      <w:lvlJc w:val="left"/>
      <w:pPr>
        <w:ind w:left="5040" w:hanging="360"/>
      </w:pPr>
    </w:lvl>
    <w:lvl w:ilvl="8" w:tplc="1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90E4293"/>
    <w:multiLevelType w:val="hybridMultilevel"/>
    <w:tmpl w:val="7DA83464"/>
    <w:lvl w:ilvl="0" w:tplc="C8C0FF5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F4A27"/>
    <w:multiLevelType w:val="hybridMultilevel"/>
    <w:tmpl w:val="DB284D84"/>
    <w:lvl w:ilvl="0" w:tplc="A6DE09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964BA"/>
    <w:multiLevelType w:val="hybridMultilevel"/>
    <w:tmpl w:val="E78A4B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08EB"/>
    <w:multiLevelType w:val="hybridMultilevel"/>
    <w:tmpl w:val="C8F03838"/>
    <w:lvl w:ilvl="0" w:tplc="2E782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A0207"/>
    <w:multiLevelType w:val="hybridMultilevel"/>
    <w:tmpl w:val="04ACBA5C"/>
    <w:lvl w:ilvl="0" w:tplc="E190E5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96"/>
    <w:rsid w:val="0002333E"/>
    <w:rsid w:val="00027629"/>
    <w:rsid w:val="00040E5B"/>
    <w:rsid w:val="00050E43"/>
    <w:rsid w:val="000C6EA5"/>
    <w:rsid w:val="000E0A77"/>
    <w:rsid w:val="00103C5E"/>
    <w:rsid w:val="001064AD"/>
    <w:rsid w:val="001D47C1"/>
    <w:rsid w:val="001E1D46"/>
    <w:rsid w:val="00216E11"/>
    <w:rsid w:val="0025027F"/>
    <w:rsid w:val="00295F6B"/>
    <w:rsid w:val="002E30DD"/>
    <w:rsid w:val="003136EB"/>
    <w:rsid w:val="003332AC"/>
    <w:rsid w:val="003667FF"/>
    <w:rsid w:val="003950E4"/>
    <w:rsid w:val="003B4339"/>
    <w:rsid w:val="003B46C0"/>
    <w:rsid w:val="003C6BA0"/>
    <w:rsid w:val="003D29C8"/>
    <w:rsid w:val="003E2F12"/>
    <w:rsid w:val="003E5C76"/>
    <w:rsid w:val="003F2A8D"/>
    <w:rsid w:val="00413B0B"/>
    <w:rsid w:val="00430922"/>
    <w:rsid w:val="00450A61"/>
    <w:rsid w:val="00487996"/>
    <w:rsid w:val="00497F55"/>
    <w:rsid w:val="004A3709"/>
    <w:rsid w:val="004B06E5"/>
    <w:rsid w:val="004C73E5"/>
    <w:rsid w:val="004D2FAD"/>
    <w:rsid w:val="004F006E"/>
    <w:rsid w:val="005260AC"/>
    <w:rsid w:val="0053225F"/>
    <w:rsid w:val="005901A7"/>
    <w:rsid w:val="00594D96"/>
    <w:rsid w:val="005C20B8"/>
    <w:rsid w:val="005D5232"/>
    <w:rsid w:val="005E761B"/>
    <w:rsid w:val="00624649"/>
    <w:rsid w:val="00642521"/>
    <w:rsid w:val="00646194"/>
    <w:rsid w:val="00655272"/>
    <w:rsid w:val="00655594"/>
    <w:rsid w:val="00664025"/>
    <w:rsid w:val="00683F6E"/>
    <w:rsid w:val="00687A41"/>
    <w:rsid w:val="006D6B7F"/>
    <w:rsid w:val="006E6F24"/>
    <w:rsid w:val="00712A8F"/>
    <w:rsid w:val="00715166"/>
    <w:rsid w:val="00727541"/>
    <w:rsid w:val="00740A24"/>
    <w:rsid w:val="00752635"/>
    <w:rsid w:val="00764007"/>
    <w:rsid w:val="00767AAC"/>
    <w:rsid w:val="00820898"/>
    <w:rsid w:val="00836C2C"/>
    <w:rsid w:val="008461B6"/>
    <w:rsid w:val="00855A9C"/>
    <w:rsid w:val="008560D2"/>
    <w:rsid w:val="008E1123"/>
    <w:rsid w:val="00937699"/>
    <w:rsid w:val="009612A4"/>
    <w:rsid w:val="00970F78"/>
    <w:rsid w:val="009D64D5"/>
    <w:rsid w:val="009D7F79"/>
    <w:rsid w:val="00A15992"/>
    <w:rsid w:val="00A41BE1"/>
    <w:rsid w:val="00A6122B"/>
    <w:rsid w:val="00A84EAE"/>
    <w:rsid w:val="00AB5FD5"/>
    <w:rsid w:val="00AE71B9"/>
    <w:rsid w:val="00AF56A5"/>
    <w:rsid w:val="00B079C7"/>
    <w:rsid w:val="00B3436F"/>
    <w:rsid w:val="00B4537D"/>
    <w:rsid w:val="00B505FD"/>
    <w:rsid w:val="00BA1120"/>
    <w:rsid w:val="00BA2363"/>
    <w:rsid w:val="00BD505B"/>
    <w:rsid w:val="00BE7463"/>
    <w:rsid w:val="00BF548A"/>
    <w:rsid w:val="00C66154"/>
    <w:rsid w:val="00C80B49"/>
    <w:rsid w:val="00C92D82"/>
    <w:rsid w:val="00CA4C87"/>
    <w:rsid w:val="00CB7244"/>
    <w:rsid w:val="00CB7A13"/>
    <w:rsid w:val="00D23C07"/>
    <w:rsid w:val="00D73E7B"/>
    <w:rsid w:val="00DA31E4"/>
    <w:rsid w:val="00DA536E"/>
    <w:rsid w:val="00DB1AC1"/>
    <w:rsid w:val="00E42C49"/>
    <w:rsid w:val="00E609A9"/>
    <w:rsid w:val="00E8039C"/>
    <w:rsid w:val="00E804CA"/>
    <w:rsid w:val="00F00D3E"/>
    <w:rsid w:val="00F47B6A"/>
    <w:rsid w:val="00F5280F"/>
    <w:rsid w:val="00F65BAF"/>
    <w:rsid w:val="00F70B96"/>
    <w:rsid w:val="00F86F72"/>
    <w:rsid w:val="00FC0102"/>
    <w:rsid w:val="00FC30E5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14AF"/>
  <w15:chartTrackingRefBased/>
  <w15:docId w15:val="{E7F19717-26F1-4A36-A685-97ED73C5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03C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6">
    <w:name w:val="Grid Table 4 Accent 6"/>
    <w:basedOn w:val="TableNormal"/>
    <w:uiPriority w:val="49"/>
    <w:rsid w:val="00103C5E"/>
    <w:pPr>
      <w:spacing w:after="0" w:line="240" w:lineRule="auto"/>
    </w:p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9D6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1483</Words>
  <Characters>8335</Characters>
  <Application>Microsoft Office Word</Application>
  <DocSecurity>0</DocSecurity>
  <Lines>378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Pádraig O'Shea</dc:creator>
  <cp:keywords/>
  <dc:description/>
  <cp:lastModifiedBy>Conor Moriarty</cp:lastModifiedBy>
  <cp:revision>2</cp:revision>
  <cp:lastPrinted>2020-10-08T13:07:00Z</cp:lastPrinted>
  <dcterms:created xsi:type="dcterms:W3CDTF">2021-03-08T10:14:00Z</dcterms:created>
  <dcterms:modified xsi:type="dcterms:W3CDTF">2021-03-08T10:14:00Z</dcterms:modified>
</cp:coreProperties>
</file>